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D518F" w14:textId="778CC58B" w:rsidR="00A2599E" w:rsidRPr="00D214D0" w:rsidRDefault="0037525A" w:rsidP="00A2599E">
      <w:pPr>
        <w:tabs>
          <w:tab w:val="left" w:pos="-720"/>
        </w:tabs>
        <w:ind w:right="-109"/>
        <w:jc w:val="both"/>
        <w:rPr>
          <w:rFonts w:eastAsia="Times New Roman" w:cstheme="minorHAnsi"/>
          <w:bCs/>
          <w:sz w:val="20"/>
          <w:szCs w:val="20"/>
          <w:lang w:eastAsia="hr-HR"/>
        </w:rPr>
      </w:pPr>
      <w:r w:rsidRPr="00D214D0">
        <w:rPr>
          <w:rFonts w:eastAsia="Calibri" w:cstheme="minorHAnsi"/>
          <w:b/>
          <w:sz w:val="20"/>
          <w:szCs w:val="20"/>
          <w:lang w:eastAsia="hr-HR"/>
        </w:rPr>
        <w:t xml:space="preserve">Vodne usluge d.o.o., </w:t>
      </w:r>
      <w:r w:rsidRPr="00D214D0">
        <w:rPr>
          <w:rFonts w:eastAsia="Calibri" w:cstheme="minorHAnsi"/>
          <w:bCs/>
          <w:sz w:val="20"/>
          <w:szCs w:val="20"/>
          <w:lang w:eastAsia="hr-HR"/>
        </w:rPr>
        <w:t>43000 Bjelovar, Ferde Rusana 21, OIB 43307218011 koje zastupa direktor Ivan Ivančić dipl. oec., (u daljnjem tekstu NARUČITELJ)</w:t>
      </w:r>
      <w:r w:rsidR="00A2599E" w:rsidRPr="00D214D0">
        <w:rPr>
          <w:rFonts w:eastAsia="Calibri" w:cstheme="minorHAnsi"/>
          <w:bCs/>
          <w:sz w:val="20"/>
          <w:szCs w:val="20"/>
          <w:lang w:eastAsia="hr-HR"/>
        </w:rPr>
        <w:t xml:space="preserve">. </w:t>
      </w:r>
    </w:p>
    <w:p w14:paraId="7A2EDB13" w14:textId="77777777" w:rsidR="00A2599E" w:rsidRPr="00D214D0" w:rsidRDefault="00A2599E" w:rsidP="00A2599E">
      <w:pPr>
        <w:rPr>
          <w:rFonts w:eastAsia="Calibri" w:cstheme="minorHAnsi"/>
          <w:sz w:val="20"/>
          <w:szCs w:val="20"/>
          <w:lang w:eastAsia="hr-HR"/>
        </w:rPr>
      </w:pPr>
      <w:r w:rsidRPr="00D214D0">
        <w:rPr>
          <w:rFonts w:eastAsia="Times New Roman" w:cstheme="minorHAnsi"/>
          <w:spacing w:val="-2"/>
          <w:sz w:val="20"/>
          <w:szCs w:val="20"/>
          <w:lang w:eastAsia="hr-HR"/>
        </w:rPr>
        <w:t>s jedne strane (Naručitelj) i :</w:t>
      </w:r>
    </w:p>
    <w:p w14:paraId="7297591E" w14:textId="77777777" w:rsidR="00A2599E" w:rsidRPr="00D214D0" w:rsidRDefault="00A2599E" w:rsidP="00A2599E">
      <w:pPr>
        <w:tabs>
          <w:tab w:val="left" w:pos="-720"/>
        </w:tabs>
        <w:ind w:right="-766"/>
        <w:rPr>
          <w:rFonts w:eastAsia="Times New Roman" w:cstheme="minorHAnsi"/>
          <w:b/>
          <w:sz w:val="20"/>
          <w:szCs w:val="20"/>
          <w:lang w:eastAsia="hr-HR"/>
        </w:rPr>
      </w:pPr>
      <w:bookmarkStart w:id="0" w:name="Text179"/>
      <w:r w:rsidRPr="00D214D0">
        <w:rPr>
          <w:rFonts w:eastAsia="Times New Roman" w:cstheme="minorHAnsi"/>
          <w:b/>
          <w:sz w:val="20"/>
          <w:szCs w:val="20"/>
          <w:lang w:eastAsia="hr-HR"/>
        </w:rPr>
        <w:t>Izvršitelj:</w:t>
      </w:r>
    </w:p>
    <w:bookmarkEnd w:id="0"/>
    <w:p w14:paraId="3342BF6C" w14:textId="4B1AE22F" w:rsidR="00A2599E" w:rsidRPr="00D214D0" w:rsidRDefault="00B7273A" w:rsidP="00A2599E">
      <w:pPr>
        <w:tabs>
          <w:tab w:val="left" w:pos="-720"/>
        </w:tabs>
        <w:ind w:right="-109"/>
        <w:rPr>
          <w:rFonts w:eastAsia="Times New Roman" w:cstheme="minorHAnsi"/>
          <w:bCs/>
          <w:sz w:val="20"/>
          <w:szCs w:val="20"/>
          <w:lang w:eastAsia="hr-HR"/>
        </w:rPr>
      </w:pPr>
      <w:r>
        <w:rPr>
          <w:rFonts w:eastAsia="Times New Roman" w:cstheme="minorHAnsi"/>
          <w:b/>
          <w:spacing w:val="-2"/>
          <w:sz w:val="20"/>
          <w:szCs w:val="20"/>
          <w:lang w:eastAsia="hr-HR"/>
        </w:rPr>
        <w:t>_____________________________________________</w:t>
      </w:r>
      <w:r w:rsidR="0037525A" w:rsidRPr="00D214D0">
        <w:rPr>
          <w:rFonts w:eastAsia="Times New Roman" w:cstheme="minorHAnsi"/>
          <w:bCs/>
          <w:spacing w:val="-2"/>
          <w:sz w:val="20"/>
          <w:szCs w:val="20"/>
          <w:lang w:eastAsia="hr-HR"/>
        </w:rPr>
        <w:t xml:space="preserve">, OIB </w:t>
      </w:r>
      <w:r>
        <w:rPr>
          <w:rFonts w:eastAsia="Times New Roman" w:cstheme="minorHAnsi"/>
          <w:bCs/>
          <w:spacing w:val="-2"/>
          <w:sz w:val="20"/>
          <w:szCs w:val="20"/>
          <w:lang w:eastAsia="hr-HR"/>
        </w:rPr>
        <w:t>______________</w:t>
      </w:r>
      <w:r w:rsidR="0037525A" w:rsidRPr="00D214D0">
        <w:rPr>
          <w:rFonts w:eastAsia="Times New Roman" w:cstheme="minorHAnsi"/>
          <w:bCs/>
          <w:spacing w:val="-2"/>
          <w:sz w:val="20"/>
          <w:szCs w:val="20"/>
          <w:lang w:eastAsia="hr-HR"/>
        </w:rPr>
        <w:t xml:space="preserve"> kojeg zastupa </w:t>
      </w:r>
      <w:r>
        <w:rPr>
          <w:rFonts w:eastAsia="Times New Roman" w:cstheme="minorHAnsi"/>
          <w:bCs/>
          <w:spacing w:val="-2"/>
          <w:sz w:val="20"/>
          <w:szCs w:val="20"/>
          <w:lang w:eastAsia="hr-HR"/>
        </w:rPr>
        <w:t>___________________</w:t>
      </w:r>
    </w:p>
    <w:p w14:paraId="22B65EE3" w14:textId="77777777" w:rsidR="00A2599E" w:rsidRPr="00D214D0" w:rsidRDefault="00A2599E" w:rsidP="00A2599E">
      <w:pPr>
        <w:tabs>
          <w:tab w:val="left" w:pos="-720"/>
        </w:tabs>
        <w:ind w:right="-109"/>
        <w:rPr>
          <w:rFonts w:eastAsia="Times New Roman" w:cstheme="minorHAnsi"/>
          <w:bCs/>
          <w:sz w:val="20"/>
          <w:szCs w:val="20"/>
          <w:lang w:eastAsia="hr-HR"/>
        </w:rPr>
      </w:pPr>
      <w:r w:rsidRPr="00D214D0">
        <w:rPr>
          <w:rFonts w:eastAsia="Times New Roman" w:cstheme="minorHAnsi"/>
          <w:bCs/>
          <w:sz w:val="20"/>
          <w:szCs w:val="20"/>
          <w:lang w:eastAsia="hr-HR"/>
        </w:rPr>
        <w:t>sklapaju:</w:t>
      </w:r>
    </w:p>
    <w:p w14:paraId="4962FD56" w14:textId="77777777" w:rsidR="00A2599E" w:rsidRPr="00D214D0" w:rsidRDefault="00A2599E" w:rsidP="00A2599E">
      <w:pPr>
        <w:tabs>
          <w:tab w:val="left" w:pos="-720"/>
        </w:tabs>
        <w:ind w:right="-109"/>
        <w:rPr>
          <w:rFonts w:eastAsia="Times New Roman" w:cstheme="minorHAnsi"/>
          <w:bCs/>
          <w:sz w:val="20"/>
          <w:szCs w:val="20"/>
          <w:lang w:eastAsia="hr-HR"/>
        </w:rPr>
      </w:pPr>
    </w:p>
    <w:p w14:paraId="759DA208" w14:textId="40C70244" w:rsidR="00A2599E" w:rsidRPr="00D214D0" w:rsidRDefault="00A2599E" w:rsidP="00A2599E">
      <w:pPr>
        <w:jc w:val="center"/>
        <w:rPr>
          <w:rFonts w:eastAsia="Calibri" w:cstheme="minorHAnsi"/>
          <w:b/>
          <w:sz w:val="20"/>
          <w:szCs w:val="20"/>
          <w:lang w:eastAsia="hr-HR"/>
        </w:rPr>
      </w:pPr>
      <w:r w:rsidRPr="00D214D0">
        <w:rPr>
          <w:rFonts w:eastAsia="Calibri" w:cstheme="minorHAnsi"/>
          <w:b/>
          <w:sz w:val="20"/>
          <w:szCs w:val="20"/>
          <w:lang w:eastAsia="hr-HR"/>
        </w:rPr>
        <w:t>UGOVOR ZA USLUGE</w:t>
      </w:r>
      <w:r w:rsidR="0037525A" w:rsidRPr="00D214D0">
        <w:rPr>
          <w:rFonts w:eastAsia="Calibri" w:cstheme="minorHAnsi"/>
          <w:b/>
          <w:sz w:val="20"/>
          <w:szCs w:val="20"/>
          <w:lang w:eastAsia="hr-HR"/>
        </w:rPr>
        <w:t xml:space="preserve"> BROJ </w:t>
      </w:r>
      <w:r w:rsidR="00B7273A">
        <w:rPr>
          <w:rFonts w:eastAsia="Calibri" w:cstheme="minorHAnsi"/>
          <w:b/>
          <w:sz w:val="20"/>
          <w:szCs w:val="20"/>
          <w:lang w:eastAsia="hr-HR"/>
        </w:rPr>
        <w:t>____________</w:t>
      </w:r>
    </w:p>
    <w:p w14:paraId="3B5E0C49" w14:textId="2DAEB5DC" w:rsidR="00A2599E" w:rsidRDefault="00A2599E" w:rsidP="00A2599E">
      <w:pPr>
        <w:jc w:val="center"/>
        <w:rPr>
          <w:rFonts w:eastAsia="Calibri" w:cstheme="minorHAnsi"/>
          <w:b/>
          <w:sz w:val="20"/>
          <w:szCs w:val="20"/>
          <w:lang w:eastAsia="hr-HR"/>
        </w:rPr>
      </w:pPr>
      <w:r w:rsidRPr="00D214D0">
        <w:rPr>
          <w:rFonts w:eastAsia="Calibri" w:cstheme="minorHAnsi"/>
          <w:b/>
          <w:sz w:val="20"/>
          <w:szCs w:val="20"/>
          <w:lang w:eastAsia="hr-HR"/>
        </w:rPr>
        <w:t xml:space="preserve">Izrada projektne dokumentacije </w:t>
      </w:r>
    </w:p>
    <w:p w14:paraId="27F36A71" w14:textId="77777777" w:rsidR="00B7273A" w:rsidRPr="00D214D0" w:rsidRDefault="00B7273A" w:rsidP="00A2599E">
      <w:pPr>
        <w:jc w:val="center"/>
        <w:rPr>
          <w:rFonts w:eastAsia="Calibri" w:cstheme="minorHAnsi"/>
          <w:b/>
          <w:sz w:val="20"/>
          <w:szCs w:val="20"/>
          <w:lang w:eastAsia="hr-HR"/>
        </w:rPr>
      </w:pPr>
    </w:p>
    <w:p w14:paraId="220A1E45" w14:textId="77777777" w:rsidR="00A2599E" w:rsidRPr="00D214D0" w:rsidRDefault="00A2599E" w:rsidP="00A2599E">
      <w:pPr>
        <w:jc w:val="center"/>
        <w:rPr>
          <w:rFonts w:eastAsia="Calibri" w:cstheme="minorHAnsi"/>
          <w:b/>
          <w:sz w:val="20"/>
          <w:szCs w:val="20"/>
          <w:lang w:eastAsia="hr-HR"/>
        </w:rPr>
      </w:pPr>
    </w:p>
    <w:p w14:paraId="7937F70F" w14:textId="77777777" w:rsidR="00A2599E" w:rsidRPr="00D214D0" w:rsidRDefault="00A2599E" w:rsidP="00A2599E">
      <w:pPr>
        <w:tabs>
          <w:tab w:val="left" w:pos="-1440"/>
          <w:tab w:val="left" w:pos="-720"/>
          <w:tab w:val="left" w:pos="0"/>
          <w:tab w:val="left" w:pos="543"/>
          <w:tab w:val="left" w:pos="826"/>
          <w:tab w:val="left" w:pos="2880"/>
        </w:tabs>
        <w:suppressAutoHyphens/>
        <w:spacing w:before="120"/>
        <w:jc w:val="center"/>
        <w:rPr>
          <w:rFonts w:eastAsia="Times New Roman" w:cstheme="minorHAnsi"/>
          <w:b/>
          <w:spacing w:val="-2"/>
          <w:sz w:val="20"/>
          <w:szCs w:val="20"/>
          <w:lang w:eastAsia="hr-HR"/>
        </w:rPr>
      </w:pPr>
      <w:r w:rsidRPr="00D214D0">
        <w:rPr>
          <w:rFonts w:eastAsia="Times New Roman" w:cstheme="minorHAnsi"/>
          <w:b/>
          <w:sz w:val="20"/>
          <w:szCs w:val="20"/>
          <w:lang w:eastAsia="hr-HR"/>
        </w:rPr>
        <w:t>Članak 1.  PREDMET UGOVORA</w:t>
      </w:r>
    </w:p>
    <w:p w14:paraId="1FB0846D" w14:textId="010CC9D9" w:rsidR="00616961" w:rsidRPr="00616961" w:rsidRDefault="00A2599E" w:rsidP="00616961">
      <w:pPr>
        <w:tabs>
          <w:tab w:val="left" w:pos="-1440"/>
          <w:tab w:val="left" w:pos="-720"/>
          <w:tab w:val="left" w:pos="0"/>
          <w:tab w:val="left" w:pos="543"/>
          <w:tab w:val="left" w:pos="826"/>
          <w:tab w:val="left" w:pos="2880"/>
        </w:tabs>
        <w:suppressAutoHyphens/>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 xml:space="preserve">Izvršitelj se obvezuje Naručitelju ispuniti usluge Izrada projektne </w:t>
      </w:r>
      <w:r w:rsidR="00616961" w:rsidRPr="00D214D0">
        <w:rPr>
          <w:rFonts w:eastAsia="Times New Roman" w:cstheme="minorHAnsi"/>
          <w:spacing w:val="-2"/>
          <w:sz w:val="20"/>
          <w:szCs w:val="20"/>
          <w:lang w:eastAsia="hr-HR"/>
        </w:rPr>
        <w:t xml:space="preserve">dokumentacije </w:t>
      </w:r>
      <w:r w:rsidR="00616961" w:rsidRPr="00616961">
        <w:rPr>
          <w:rFonts w:eastAsia="Times New Roman" w:cstheme="minorHAnsi"/>
          <w:spacing w:val="-2"/>
          <w:sz w:val="20"/>
          <w:szCs w:val="20"/>
          <w:lang w:eastAsia="hr-HR"/>
        </w:rPr>
        <w:t xml:space="preserve">za izgradnju </w:t>
      </w:r>
    </w:p>
    <w:p w14:paraId="730DEAEA" w14:textId="61D7A18D" w:rsidR="00A2599E" w:rsidRPr="00D214D0" w:rsidRDefault="00616961" w:rsidP="00616961">
      <w:pPr>
        <w:tabs>
          <w:tab w:val="left" w:pos="-1440"/>
          <w:tab w:val="left" w:pos="-720"/>
          <w:tab w:val="left" w:pos="0"/>
          <w:tab w:val="left" w:pos="543"/>
          <w:tab w:val="left" w:pos="826"/>
          <w:tab w:val="left" w:pos="2880"/>
        </w:tabs>
        <w:suppressAutoHyphens/>
        <w:jc w:val="both"/>
        <w:rPr>
          <w:rFonts w:eastAsia="Times New Roman" w:cstheme="minorHAnsi"/>
          <w:spacing w:val="-2"/>
          <w:sz w:val="20"/>
          <w:szCs w:val="20"/>
          <w:lang w:eastAsia="hr-HR"/>
        </w:rPr>
      </w:pPr>
      <w:r w:rsidRPr="00616961">
        <w:rPr>
          <w:rFonts w:eastAsia="Times New Roman" w:cstheme="minorHAnsi"/>
          <w:spacing w:val="-2"/>
          <w:sz w:val="20"/>
          <w:szCs w:val="20"/>
          <w:lang w:eastAsia="hr-HR"/>
        </w:rPr>
        <w:t xml:space="preserve">cjevovoda javne vodoopskrbe u </w:t>
      </w:r>
      <w:r>
        <w:rPr>
          <w:rFonts w:eastAsia="Times New Roman" w:cstheme="minorHAnsi"/>
          <w:spacing w:val="-2"/>
          <w:sz w:val="20"/>
          <w:szCs w:val="20"/>
          <w:lang w:eastAsia="hr-HR"/>
        </w:rPr>
        <w:t>D</w:t>
      </w:r>
      <w:r w:rsidRPr="00616961">
        <w:rPr>
          <w:rFonts w:eastAsia="Times New Roman" w:cstheme="minorHAnsi"/>
          <w:spacing w:val="-2"/>
          <w:sz w:val="20"/>
          <w:szCs w:val="20"/>
          <w:lang w:eastAsia="hr-HR"/>
        </w:rPr>
        <w:t>ežanovcu</w:t>
      </w:r>
      <w:r w:rsidRPr="00616961">
        <w:t xml:space="preserve"> </w:t>
      </w:r>
      <w:r>
        <w:t xml:space="preserve">i </w:t>
      </w:r>
      <w:r w:rsidRPr="00616961">
        <w:rPr>
          <w:rFonts w:eastAsia="Times New Roman" w:cstheme="minorHAnsi"/>
          <w:spacing w:val="-2"/>
          <w:sz w:val="20"/>
          <w:szCs w:val="20"/>
          <w:lang w:eastAsia="hr-HR"/>
        </w:rPr>
        <w:t>izgradnju vodoopskrbnog cjevovoda na području naselja Garešnički Brestovac</w:t>
      </w:r>
      <w:r w:rsidRPr="00D214D0">
        <w:rPr>
          <w:rFonts w:eastAsia="Times New Roman" w:cstheme="minorHAnsi"/>
          <w:spacing w:val="-2"/>
          <w:sz w:val="20"/>
          <w:szCs w:val="20"/>
          <w:lang w:eastAsia="hr-HR"/>
        </w:rPr>
        <w:t xml:space="preserve"> </w:t>
      </w:r>
      <w:r w:rsidR="00A2599E" w:rsidRPr="00D214D0">
        <w:rPr>
          <w:rFonts w:eastAsia="Times New Roman" w:cstheme="minorHAnsi"/>
          <w:spacing w:val="-2"/>
          <w:sz w:val="20"/>
          <w:szCs w:val="20"/>
          <w:lang w:eastAsia="hr-HR"/>
        </w:rPr>
        <w:t>, prema Prilogu 1 i 2 ovog Ugovora (u nastavku: Usluge).</w:t>
      </w:r>
    </w:p>
    <w:p w14:paraId="77FA0592" w14:textId="77777777" w:rsidR="00A2599E" w:rsidRPr="00D214D0" w:rsidRDefault="00A2599E" w:rsidP="00A2599E">
      <w:pPr>
        <w:tabs>
          <w:tab w:val="left" w:pos="-1440"/>
          <w:tab w:val="left" w:pos="-720"/>
          <w:tab w:val="left" w:pos="0"/>
          <w:tab w:val="left" w:pos="543"/>
          <w:tab w:val="left" w:pos="826"/>
          <w:tab w:val="left" w:pos="2880"/>
        </w:tabs>
        <w:suppressAutoHyphens/>
        <w:spacing w:before="120"/>
        <w:jc w:val="center"/>
        <w:rPr>
          <w:rFonts w:eastAsia="Times New Roman" w:cstheme="minorHAnsi"/>
          <w:b/>
          <w:sz w:val="20"/>
          <w:szCs w:val="20"/>
          <w:lang w:eastAsia="hr-HR"/>
        </w:rPr>
      </w:pPr>
      <w:r w:rsidRPr="00D214D0">
        <w:rPr>
          <w:rFonts w:eastAsia="Times New Roman" w:cstheme="minorHAnsi"/>
          <w:b/>
          <w:sz w:val="20"/>
          <w:szCs w:val="20"/>
          <w:lang w:eastAsia="hr-HR"/>
        </w:rPr>
        <w:t>Članak 2. OPSEG USLUGA</w:t>
      </w:r>
    </w:p>
    <w:p w14:paraId="4DB4A7E7" w14:textId="77777777" w:rsidR="00A2599E" w:rsidRPr="00D214D0" w:rsidRDefault="00A2599E" w:rsidP="00A2599E">
      <w:pPr>
        <w:tabs>
          <w:tab w:val="left" w:pos="-1440"/>
          <w:tab w:val="left" w:pos="-720"/>
        </w:tabs>
        <w:suppressAutoHyphens/>
        <w:spacing w:before="60"/>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Izvršitelj se obvezuje ispuniti Usluge u svemu, osim ako normativnim dijelom ovog ugovora nije drugačije određeno, u opsegu iz Priloga 1 i 2 ovom Ugovoru.</w:t>
      </w:r>
    </w:p>
    <w:p w14:paraId="269A181E" w14:textId="77777777" w:rsidR="00A2599E" w:rsidRPr="00D214D0" w:rsidRDefault="00A2599E" w:rsidP="00A2599E">
      <w:pPr>
        <w:tabs>
          <w:tab w:val="left" w:pos="-1440"/>
          <w:tab w:val="left" w:pos="-720"/>
          <w:tab w:val="left" w:pos="0"/>
          <w:tab w:val="left" w:pos="543"/>
          <w:tab w:val="left" w:pos="826"/>
          <w:tab w:val="left" w:pos="2880"/>
        </w:tabs>
        <w:suppressAutoHyphens/>
        <w:spacing w:before="120"/>
        <w:jc w:val="center"/>
        <w:rPr>
          <w:rFonts w:eastAsia="Times New Roman" w:cstheme="minorHAnsi"/>
          <w:b/>
          <w:sz w:val="20"/>
          <w:szCs w:val="20"/>
          <w:lang w:eastAsia="hr-HR"/>
        </w:rPr>
      </w:pPr>
      <w:r w:rsidRPr="00D214D0">
        <w:rPr>
          <w:rFonts w:eastAsia="Times New Roman" w:cstheme="minorHAnsi"/>
          <w:b/>
          <w:sz w:val="20"/>
          <w:szCs w:val="20"/>
          <w:lang w:eastAsia="hr-HR"/>
        </w:rPr>
        <w:t>Članak 3. UGOVORNA CIJENA</w:t>
      </w:r>
    </w:p>
    <w:p w14:paraId="009C1084"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60"/>
        <w:rPr>
          <w:rFonts w:eastAsia="Times New Roman" w:cstheme="minorHAnsi"/>
          <w:spacing w:val="-2"/>
          <w:sz w:val="20"/>
          <w:szCs w:val="20"/>
          <w:lang w:eastAsia="hr-HR"/>
        </w:rPr>
      </w:pPr>
      <w:r w:rsidRPr="00D214D0">
        <w:rPr>
          <w:rFonts w:eastAsia="Times New Roman" w:cstheme="minorHAnsi"/>
          <w:spacing w:val="-2"/>
          <w:sz w:val="20"/>
          <w:szCs w:val="20"/>
          <w:lang w:eastAsia="hr-HR"/>
        </w:rPr>
        <w:t xml:space="preserve">Za ispunjenje Usluga Naručitelj će platiti Izvršitelju ugovornu cijenu: </w:t>
      </w:r>
    </w:p>
    <w:p w14:paraId="7E3254B7" w14:textId="65A369D6" w:rsidR="00A2599E" w:rsidRPr="00D214D0" w:rsidRDefault="00A2599E" w:rsidP="00A2599E">
      <w:pPr>
        <w:spacing w:before="120"/>
        <w:rPr>
          <w:rFonts w:eastAsia="Times New Roman" w:cstheme="minorHAnsi"/>
          <w:sz w:val="20"/>
          <w:szCs w:val="20"/>
          <w:lang w:eastAsia="hr-HR"/>
        </w:rPr>
      </w:pPr>
      <w:r w:rsidRPr="00D214D0">
        <w:rPr>
          <w:rFonts w:eastAsia="Times New Roman" w:cstheme="minorHAnsi"/>
          <w:sz w:val="20"/>
          <w:szCs w:val="20"/>
          <w:lang w:eastAsia="hr-HR"/>
        </w:rPr>
        <w:t xml:space="preserve">Neto Ugovorna cijena: </w:t>
      </w:r>
      <w:r w:rsidR="00B7273A">
        <w:rPr>
          <w:rFonts w:eastAsia="Times New Roman" w:cstheme="minorHAnsi"/>
          <w:sz w:val="20"/>
          <w:szCs w:val="20"/>
          <w:lang w:eastAsia="hr-HR"/>
        </w:rPr>
        <w:t>__________</w:t>
      </w:r>
      <w:r w:rsidR="0037525A" w:rsidRPr="00D214D0">
        <w:rPr>
          <w:rFonts w:eastAsia="Times New Roman" w:cstheme="minorHAnsi"/>
          <w:sz w:val="20"/>
          <w:szCs w:val="20"/>
          <w:lang w:eastAsia="hr-HR"/>
        </w:rPr>
        <w:t xml:space="preserve"> </w:t>
      </w:r>
      <w:r w:rsidRPr="00D214D0">
        <w:rPr>
          <w:rFonts w:eastAsia="Times New Roman" w:cstheme="minorHAnsi"/>
          <w:sz w:val="20"/>
          <w:szCs w:val="20"/>
          <w:lang w:eastAsia="hr-HR"/>
        </w:rPr>
        <w:t>EUR (</w:t>
      </w:r>
      <w:r w:rsidR="00B7273A">
        <w:rPr>
          <w:rFonts w:eastAsia="Times New Roman" w:cstheme="minorHAnsi"/>
          <w:sz w:val="20"/>
          <w:szCs w:val="20"/>
          <w:lang w:eastAsia="hr-HR"/>
        </w:rPr>
        <w:t>_______________________</w:t>
      </w:r>
      <w:r w:rsidRPr="00D214D0">
        <w:rPr>
          <w:rFonts w:eastAsia="Times New Roman" w:cstheme="minorHAnsi"/>
          <w:sz w:val="20"/>
          <w:szCs w:val="20"/>
          <w:lang w:eastAsia="hr-HR"/>
        </w:rPr>
        <w:t>) (bez PDV-a),</w:t>
      </w:r>
    </w:p>
    <w:p w14:paraId="6BE8FC98" w14:textId="23219A5D" w:rsidR="00A2599E" w:rsidRPr="00D214D0" w:rsidRDefault="00A2599E" w:rsidP="00A2599E">
      <w:pPr>
        <w:spacing w:before="120"/>
        <w:rPr>
          <w:rFonts w:eastAsia="Times New Roman" w:cstheme="minorHAnsi"/>
          <w:sz w:val="20"/>
          <w:szCs w:val="20"/>
          <w:lang w:eastAsia="hr-HR"/>
        </w:rPr>
      </w:pPr>
      <w:r w:rsidRPr="00D214D0">
        <w:rPr>
          <w:rFonts w:eastAsia="Times New Roman" w:cstheme="minorHAnsi"/>
          <w:sz w:val="20"/>
          <w:szCs w:val="20"/>
          <w:lang w:eastAsia="hr-HR"/>
        </w:rPr>
        <w:t xml:space="preserve">uvećana za 25% PDV-a u iznosu od: </w:t>
      </w:r>
      <w:r w:rsidR="00B7273A">
        <w:rPr>
          <w:rFonts w:eastAsia="Times New Roman" w:cstheme="minorHAnsi"/>
          <w:sz w:val="20"/>
          <w:szCs w:val="20"/>
          <w:lang w:eastAsia="hr-HR"/>
        </w:rPr>
        <w:t>_________________</w:t>
      </w:r>
      <w:r w:rsidR="0037525A" w:rsidRPr="00D214D0">
        <w:rPr>
          <w:rFonts w:eastAsia="Times New Roman" w:cstheme="minorHAnsi"/>
          <w:sz w:val="20"/>
          <w:szCs w:val="20"/>
          <w:lang w:eastAsia="hr-HR"/>
        </w:rPr>
        <w:t xml:space="preserve"> </w:t>
      </w:r>
      <w:r w:rsidRPr="00D214D0">
        <w:rPr>
          <w:rFonts w:eastAsia="Times New Roman" w:cstheme="minorHAnsi"/>
          <w:sz w:val="20"/>
          <w:szCs w:val="20"/>
          <w:lang w:eastAsia="hr-HR"/>
        </w:rPr>
        <w:t>EUR (</w:t>
      </w:r>
      <w:r w:rsidR="00B7273A">
        <w:rPr>
          <w:rFonts w:eastAsia="Times New Roman" w:cstheme="minorHAnsi"/>
          <w:sz w:val="20"/>
          <w:szCs w:val="20"/>
          <w:lang w:eastAsia="hr-HR"/>
        </w:rPr>
        <w:t>______________________</w:t>
      </w:r>
      <w:r w:rsidRPr="00D214D0">
        <w:rPr>
          <w:rFonts w:eastAsia="Times New Roman" w:cstheme="minorHAnsi"/>
          <w:sz w:val="20"/>
          <w:szCs w:val="20"/>
          <w:lang w:eastAsia="hr-HR"/>
        </w:rPr>
        <w:t>),</w:t>
      </w:r>
    </w:p>
    <w:p w14:paraId="642F5238" w14:textId="0FC335CC" w:rsidR="00A2599E" w:rsidRPr="00D214D0" w:rsidRDefault="00A2599E" w:rsidP="00A2599E">
      <w:pPr>
        <w:spacing w:before="120"/>
        <w:rPr>
          <w:rFonts w:eastAsia="Times New Roman" w:cstheme="minorHAnsi"/>
          <w:sz w:val="20"/>
          <w:szCs w:val="20"/>
          <w:lang w:eastAsia="hr-HR"/>
        </w:rPr>
      </w:pPr>
      <w:r w:rsidRPr="00D214D0">
        <w:rPr>
          <w:rFonts w:eastAsia="Times New Roman" w:cstheme="minorHAnsi"/>
          <w:sz w:val="20"/>
          <w:szCs w:val="20"/>
          <w:lang w:eastAsia="hr-HR"/>
        </w:rPr>
        <w:t>što ukupno iznosi:</w:t>
      </w:r>
      <w:r w:rsidRPr="00D214D0">
        <w:rPr>
          <w:rFonts w:eastAsia="Times New Roman" w:cstheme="minorHAnsi"/>
          <w:b/>
          <w:sz w:val="20"/>
          <w:szCs w:val="20"/>
          <w:lang w:eastAsia="hr-HR"/>
        </w:rPr>
        <w:t xml:space="preserve"> </w:t>
      </w:r>
      <w:r w:rsidR="00B7273A">
        <w:rPr>
          <w:rFonts w:eastAsia="Times New Roman" w:cstheme="minorHAnsi"/>
          <w:bCs/>
          <w:sz w:val="20"/>
          <w:szCs w:val="20"/>
          <w:lang w:eastAsia="hr-HR"/>
        </w:rPr>
        <w:t>_____________</w:t>
      </w:r>
      <w:r w:rsidRPr="00D214D0">
        <w:rPr>
          <w:rFonts w:eastAsia="Times New Roman" w:cstheme="minorHAnsi"/>
          <w:bCs/>
          <w:sz w:val="20"/>
          <w:szCs w:val="20"/>
          <w:lang w:eastAsia="hr-HR"/>
        </w:rPr>
        <w:t xml:space="preserve"> EUR   (</w:t>
      </w:r>
      <w:r w:rsidR="00B7273A">
        <w:rPr>
          <w:rFonts w:eastAsia="Times New Roman" w:cstheme="minorHAnsi"/>
          <w:bCs/>
          <w:sz w:val="20"/>
          <w:szCs w:val="20"/>
          <w:lang w:eastAsia="hr-HR"/>
        </w:rPr>
        <w:t>____________________________</w:t>
      </w:r>
      <w:r w:rsidRPr="00D214D0">
        <w:rPr>
          <w:rFonts w:eastAsia="Times New Roman" w:cstheme="minorHAnsi"/>
          <w:bCs/>
          <w:sz w:val="20"/>
          <w:szCs w:val="20"/>
          <w:lang w:eastAsia="hr-HR"/>
        </w:rPr>
        <w:t>).</w:t>
      </w:r>
    </w:p>
    <w:p w14:paraId="06722A0E"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120"/>
        <w:jc w:val="both"/>
        <w:rPr>
          <w:rFonts w:eastAsia="Times New Roman" w:cstheme="minorHAnsi"/>
          <w:sz w:val="20"/>
          <w:szCs w:val="20"/>
          <w:lang w:eastAsia="hr-HR"/>
        </w:rPr>
      </w:pPr>
      <w:r w:rsidRPr="00D214D0">
        <w:rPr>
          <w:rFonts w:eastAsia="Times New Roman" w:cstheme="minorHAnsi"/>
          <w:sz w:val="20"/>
          <w:szCs w:val="20"/>
          <w:lang w:eastAsia="hr-HR"/>
        </w:rPr>
        <w:t>PDV plaća Naručitelj na način određen poreznim propisima.</w:t>
      </w:r>
    </w:p>
    <w:p w14:paraId="64C40A4A"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120"/>
        <w:jc w:val="both"/>
        <w:rPr>
          <w:rFonts w:eastAsia="Times New Roman" w:cstheme="minorHAnsi"/>
          <w:sz w:val="20"/>
          <w:szCs w:val="20"/>
          <w:lang w:eastAsia="hr-HR"/>
        </w:rPr>
      </w:pPr>
      <w:r w:rsidRPr="00D214D0">
        <w:rPr>
          <w:rFonts w:eastAsia="Times New Roman" w:cstheme="minorHAnsi"/>
          <w:spacing w:val="-2"/>
          <w:sz w:val="20"/>
          <w:szCs w:val="20"/>
          <w:lang w:eastAsia="hr-HR"/>
        </w:rPr>
        <w:t>Ugovorna cijena je fiksna i može se mijenjati samo na način na koji je ovaj ugovor sklopljen.</w:t>
      </w:r>
    </w:p>
    <w:p w14:paraId="4FCBA35B"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120"/>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Sadašnji ili bivši suradnici Izvršitelja nemaju pravo tražiti od Naručitelja isplatu bilo kakvih vlastitih potraživanja prema Izvršitelju proisteklih iz provedbe ovoga Ugovora.</w:t>
      </w:r>
    </w:p>
    <w:p w14:paraId="5246B82B"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120"/>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Izvršitelj odgovara Naručitelju u potpunosti za štetu, koju Naručitelj kao tuženik ili sutuženik pretrpi prilikom realizacije potraživanja iz stavka 3. ovog članka.</w:t>
      </w:r>
    </w:p>
    <w:p w14:paraId="7E1428DA"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120"/>
        <w:jc w:val="both"/>
        <w:rPr>
          <w:rFonts w:eastAsia="Times New Roman" w:cstheme="minorHAnsi"/>
          <w:spacing w:val="-2"/>
          <w:sz w:val="20"/>
          <w:szCs w:val="20"/>
          <w:lang w:eastAsia="hr-HR"/>
        </w:rPr>
      </w:pPr>
    </w:p>
    <w:p w14:paraId="66702E3A"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120"/>
        <w:jc w:val="both"/>
        <w:rPr>
          <w:rFonts w:eastAsia="Times New Roman" w:cstheme="minorHAnsi"/>
          <w:spacing w:val="-2"/>
          <w:sz w:val="20"/>
          <w:szCs w:val="20"/>
          <w:lang w:eastAsia="hr-HR"/>
        </w:rPr>
      </w:pPr>
    </w:p>
    <w:p w14:paraId="78AA4ACC" w14:textId="77777777" w:rsidR="00A2599E" w:rsidRPr="00D214D0" w:rsidRDefault="00A2599E" w:rsidP="00A2599E">
      <w:pPr>
        <w:suppressAutoHyphens/>
        <w:spacing w:before="120"/>
        <w:jc w:val="center"/>
        <w:rPr>
          <w:rFonts w:eastAsia="Times New Roman" w:cstheme="minorHAnsi"/>
          <w:b/>
          <w:sz w:val="20"/>
          <w:szCs w:val="20"/>
          <w:lang w:eastAsia="hr-HR"/>
        </w:rPr>
      </w:pPr>
      <w:r w:rsidRPr="00D214D0">
        <w:rPr>
          <w:rFonts w:eastAsia="Times New Roman" w:cstheme="minorHAnsi"/>
          <w:b/>
          <w:sz w:val="20"/>
          <w:szCs w:val="20"/>
          <w:lang w:eastAsia="hr-HR"/>
        </w:rPr>
        <w:t>Članak 4. ROK, NAČIN I UVJETI PLAĆANJA</w:t>
      </w:r>
    </w:p>
    <w:p w14:paraId="38046B3F" w14:textId="77777777" w:rsidR="00A2599E" w:rsidRPr="00D214D0" w:rsidRDefault="00A2599E" w:rsidP="00A2599E">
      <w:pPr>
        <w:spacing w:before="120"/>
        <w:jc w:val="both"/>
        <w:rPr>
          <w:rFonts w:eastAsia="Times New Roman" w:cstheme="minorHAnsi"/>
          <w:sz w:val="20"/>
          <w:szCs w:val="20"/>
          <w:lang w:eastAsia="hr-HR"/>
        </w:rPr>
      </w:pPr>
      <w:r w:rsidRPr="00D214D0">
        <w:rPr>
          <w:rFonts w:eastAsia="Times New Roman" w:cstheme="minorHAnsi"/>
          <w:sz w:val="20"/>
          <w:szCs w:val="20"/>
          <w:lang w:eastAsia="hr-HR"/>
        </w:rPr>
        <w:t>Plaćanje se vrši po stvarno izvršenoj usluzi (količini), a temeljem jediničnih cijena iskazanih u ponudi.</w:t>
      </w:r>
    </w:p>
    <w:p w14:paraId="1C932289" w14:textId="77777777" w:rsidR="00A2599E" w:rsidRPr="00D214D0" w:rsidRDefault="00A2599E" w:rsidP="00A2599E">
      <w:pPr>
        <w:jc w:val="both"/>
        <w:rPr>
          <w:rFonts w:eastAsia="Times New Roman" w:cstheme="minorHAnsi"/>
          <w:sz w:val="20"/>
          <w:szCs w:val="20"/>
          <w:lang w:eastAsia="hr-HR"/>
        </w:rPr>
      </w:pPr>
      <w:r w:rsidRPr="00D214D0">
        <w:rPr>
          <w:rFonts w:eastAsia="Times New Roman" w:cstheme="minorHAnsi"/>
          <w:sz w:val="20"/>
          <w:szCs w:val="20"/>
          <w:lang w:eastAsia="hr-HR"/>
        </w:rPr>
        <w:t xml:space="preserve">Plaćanje se vrši temeljem ovjerenih privremenih i okončane situacije od strane Naručitelja doznakom na račun Izvršitelja, podizvršitelja i članova zajednice izvršitelja kako je primjenjivo. Naručitelj se obvezuje dostavljene </w:t>
      </w:r>
      <w:r w:rsidRPr="00D214D0">
        <w:rPr>
          <w:rFonts w:eastAsia="Times New Roman" w:cstheme="minorHAnsi"/>
          <w:sz w:val="20"/>
          <w:szCs w:val="20"/>
          <w:lang w:eastAsia="hr-HR"/>
        </w:rPr>
        <w:lastRenderedPageBreak/>
        <w:t>situacije ovjeriti ili osporiti, te ovjereni i neprijeporni dio isplatiti u roku do 60 dana od dana ovjere uredne situacije.</w:t>
      </w:r>
    </w:p>
    <w:p w14:paraId="53A0A2A8" w14:textId="77777777" w:rsidR="00A2599E" w:rsidRPr="00D214D0" w:rsidRDefault="00A2599E" w:rsidP="00A2599E">
      <w:pPr>
        <w:jc w:val="both"/>
        <w:rPr>
          <w:rFonts w:eastAsia="Times New Roman" w:cstheme="minorHAnsi"/>
          <w:sz w:val="20"/>
          <w:szCs w:val="20"/>
          <w:lang w:eastAsia="hr-HR"/>
        </w:rPr>
      </w:pPr>
      <w:r w:rsidRPr="00D214D0">
        <w:rPr>
          <w:rFonts w:eastAsia="Times New Roman" w:cstheme="minorHAnsi"/>
          <w:sz w:val="20"/>
          <w:szCs w:val="20"/>
          <w:lang w:eastAsia="hr-HR"/>
        </w:rPr>
        <w:t>Naručitelj će izvršiti kontrolu i odobriti plaćanje privremenih i okončane situacije po utvrđenoj izvršenoj usluzi, a temeljem jediničnih cijena (JC) iskazanih u ponudi, odnosno po stvarno izvršenim količinama, obzirom na obuhvat projekta.</w:t>
      </w:r>
    </w:p>
    <w:p w14:paraId="548CEC69" w14:textId="77777777" w:rsidR="00A2599E" w:rsidRPr="00D214D0" w:rsidRDefault="00A2599E" w:rsidP="00A2599E">
      <w:pPr>
        <w:jc w:val="both"/>
        <w:rPr>
          <w:rFonts w:eastAsia="Times New Roman" w:cstheme="minorHAnsi"/>
          <w:bCs/>
          <w:iCs/>
          <w:color w:val="000000"/>
          <w:sz w:val="20"/>
          <w:szCs w:val="20"/>
          <w:lang w:eastAsia="hr-HR"/>
        </w:rPr>
      </w:pPr>
      <w:r w:rsidRPr="00D214D0">
        <w:rPr>
          <w:rFonts w:eastAsia="Times New Roman" w:cstheme="minorHAnsi"/>
          <w:bCs/>
          <w:iCs/>
          <w:color w:val="000000"/>
          <w:sz w:val="20"/>
          <w:szCs w:val="20"/>
          <w:lang w:eastAsia="hr-HR"/>
        </w:rPr>
        <w:t>Plaćanje i praćenje ugovora će se vršiti sukladno važećim Općim uvjetima ugovora o sufinanciranju projektne dokumentacije izdanim od strane Hrvatskih voda i objavljenim na službenoj internetskoj stranici www.voda.hr.</w:t>
      </w:r>
    </w:p>
    <w:p w14:paraId="3D5648C5" w14:textId="77777777" w:rsidR="00A2599E" w:rsidRPr="00D214D0" w:rsidRDefault="00A2599E" w:rsidP="00A2599E">
      <w:pPr>
        <w:jc w:val="both"/>
        <w:rPr>
          <w:rFonts w:eastAsia="Times New Roman" w:cstheme="minorHAnsi"/>
          <w:sz w:val="20"/>
          <w:szCs w:val="20"/>
          <w:lang w:eastAsia="hr-HR"/>
        </w:rPr>
      </w:pPr>
      <w:r w:rsidRPr="00D214D0">
        <w:rPr>
          <w:rFonts w:eastAsia="Times New Roman" w:cstheme="minorHAnsi"/>
          <w:sz w:val="20"/>
          <w:szCs w:val="20"/>
          <w:lang w:eastAsia="hr-HR"/>
        </w:rPr>
        <w:t>Naručitelj će ovjeriti privremene i okončane situacije u roku od 15 dana od dana primitka.</w:t>
      </w:r>
    </w:p>
    <w:p w14:paraId="32327221" w14:textId="77777777" w:rsidR="00A2599E" w:rsidRPr="00D214D0" w:rsidRDefault="00A2599E" w:rsidP="00A2599E">
      <w:pPr>
        <w:jc w:val="both"/>
        <w:rPr>
          <w:rFonts w:eastAsia="Times New Roman" w:cstheme="minorHAnsi"/>
          <w:sz w:val="20"/>
          <w:szCs w:val="20"/>
          <w:lang w:eastAsia="hr-HR"/>
        </w:rPr>
      </w:pPr>
      <w:r w:rsidRPr="00D214D0">
        <w:rPr>
          <w:rFonts w:eastAsia="Times New Roman" w:cstheme="minorHAnsi"/>
          <w:sz w:val="20"/>
          <w:szCs w:val="20"/>
          <w:lang w:eastAsia="hr-HR"/>
        </w:rPr>
        <w:t xml:space="preserve">Uz situaciju, Izvršitelj je dužan dostaviti i zapisnik o dobro izvršenoj usluzi potpisan od ovlaštenih osoba Naručitelja i Izvršitelja. Situacije dostavljene bez navedenog zapisnika neće biti plaćene i bit će vraćene Izvršitelju u zakonskom roku. </w:t>
      </w:r>
    </w:p>
    <w:p w14:paraId="5451172E" w14:textId="77777777" w:rsidR="00A2599E" w:rsidRPr="00D214D0" w:rsidRDefault="00A2599E" w:rsidP="00A2599E">
      <w:pPr>
        <w:jc w:val="both"/>
        <w:rPr>
          <w:rFonts w:eastAsia="Times New Roman" w:cstheme="minorHAnsi"/>
          <w:sz w:val="20"/>
          <w:szCs w:val="20"/>
          <w:lang w:eastAsia="hr-HR"/>
        </w:rPr>
      </w:pPr>
      <w:r w:rsidRPr="00D214D0">
        <w:rPr>
          <w:rFonts w:eastAsia="Times New Roman" w:cstheme="minorHAnsi"/>
          <w:sz w:val="20"/>
          <w:szCs w:val="20"/>
          <w:lang w:eastAsia="hr-HR"/>
        </w:rPr>
        <w:t>Plaćanja će se vršiti obzirom na postotak izvršenosti na sljedeći način:</w:t>
      </w:r>
    </w:p>
    <w:p w14:paraId="45F32C95" w14:textId="77777777" w:rsidR="00A2599E" w:rsidRPr="00D214D0" w:rsidRDefault="00A2599E" w:rsidP="00A2599E">
      <w:pPr>
        <w:jc w:val="both"/>
        <w:rPr>
          <w:rFonts w:eastAsia="Times New Roman" w:cstheme="minorHAnsi"/>
          <w:sz w:val="20"/>
          <w:szCs w:val="20"/>
          <w:lang w:eastAsia="hr-HR"/>
        </w:rPr>
      </w:pPr>
    </w:p>
    <w:tbl>
      <w:tblPr>
        <w:tblStyle w:val="TableGrid"/>
        <w:tblW w:w="0" w:type="auto"/>
        <w:tblLook w:val="04A0" w:firstRow="1" w:lastRow="0" w:firstColumn="1" w:lastColumn="0" w:noHBand="0" w:noVBand="1"/>
      </w:tblPr>
      <w:tblGrid>
        <w:gridCol w:w="4557"/>
        <w:gridCol w:w="4505"/>
      </w:tblGrid>
      <w:tr w:rsidR="00A2599E" w:rsidRPr="00D214D0" w14:paraId="76A0C5CE" w14:textId="77777777" w:rsidTr="005C3D87">
        <w:tc>
          <w:tcPr>
            <w:tcW w:w="9678" w:type="dxa"/>
            <w:gridSpan w:val="2"/>
          </w:tcPr>
          <w:p w14:paraId="1D02270C" w14:textId="77777777" w:rsidR="00A2599E" w:rsidRPr="00D214D0" w:rsidRDefault="00A2599E" w:rsidP="00A2599E">
            <w:pPr>
              <w:tabs>
                <w:tab w:val="left" w:pos="-1440"/>
                <w:tab w:val="left" w:pos="-720"/>
                <w:tab w:val="left" w:pos="0"/>
                <w:tab w:val="left" w:pos="284"/>
                <w:tab w:val="left" w:pos="1450"/>
                <w:tab w:val="left" w:pos="3600"/>
              </w:tabs>
              <w:suppressAutoHyphens/>
              <w:spacing w:before="120"/>
              <w:jc w:val="center"/>
              <w:rPr>
                <w:rFonts w:cstheme="minorHAnsi"/>
                <w:i/>
                <w:sz w:val="20"/>
                <w:szCs w:val="20"/>
              </w:rPr>
            </w:pPr>
            <w:r w:rsidRPr="00D214D0">
              <w:rPr>
                <w:rFonts w:cstheme="minorHAnsi"/>
                <w:i/>
                <w:sz w:val="20"/>
                <w:szCs w:val="20"/>
              </w:rPr>
              <w:t>PRAĆENJE REALIZACIJE</w:t>
            </w:r>
          </w:p>
        </w:tc>
      </w:tr>
      <w:tr w:rsidR="00A2599E" w:rsidRPr="00D214D0" w14:paraId="26804A85" w14:textId="77777777" w:rsidTr="005C3D87">
        <w:tc>
          <w:tcPr>
            <w:tcW w:w="4839" w:type="dxa"/>
          </w:tcPr>
          <w:p w14:paraId="10D176DC" w14:textId="77777777" w:rsidR="00A2599E" w:rsidRPr="00D214D0" w:rsidRDefault="00A2599E" w:rsidP="00A2599E">
            <w:pPr>
              <w:tabs>
                <w:tab w:val="left" w:pos="-1440"/>
                <w:tab w:val="left" w:pos="-720"/>
                <w:tab w:val="left" w:pos="0"/>
                <w:tab w:val="left" w:pos="284"/>
                <w:tab w:val="left" w:pos="1450"/>
                <w:tab w:val="left" w:pos="3600"/>
              </w:tabs>
              <w:suppressAutoHyphens/>
              <w:spacing w:before="120"/>
              <w:jc w:val="center"/>
              <w:rPr>
                <w:rFonts w:cstheme="minorHAnsi"/>
                <w:iCs/>
                <w:sz w:val="20"/>
                <w:szCs w:val="20"/>
              </w:rPr>
            </w:pPr>
            <w:r w:rsidRPr="00D214D0">
              <w:rPr>
                <w:rFonts w:cstheme="minorHAnsi"/>
                <w:iCs/>
                <w:sz w:val="20"/>
                <w:szCs w:val="20"/>
              </w:rPr>
              <w:t>Aktivnost</w:t>
            </w:r>
          </w:p>
        </w:tc>
        <w:tc>
          <w:tcPr>
            <w:tcW w:w="4839" w:type="dxa"/>
          </w:tcPr>
          <w:p w14:paraId="4EC995AF" w14:textId="77777777" w:rsidR="00A2599E" w:rsidRPr="00D214D0" w:rsidRDefault="00A2599E" w:rsidP="00A2599E">
            <w:pPr>
              <w:tabs>
                <w:tab w:val="left" w:pos="-1440"/>
                <w:tab w:val="left" w:pos="-720"/>
                <w:tab w:val="left" w:pos="0"/>
                <w:tab w:val="left" w:pos="284"/>
                <w:tab w:val="left" w:pos="1450"/>
                <w:tab w:val="left" w:pos="3600"/>
              </w:tabs>
              <w:suppressAutoHyphens/>
              <w:spacing w:before="120"/>
              <w:jc w:val="center"/>
              <w:rPr>
                <w:rFonts w:cstheme="minorHAnsi"/>
                <w:i/>
                <w:sz w:val="20"/>
                <w:szCs w:val="20"/>
              </w:rPr>
            </w:pPr>
            <w:r w:rsidRPr="00D214D0">
              <w:rPr>
                <w:rFonts w:cstheme="minorHAnsi"/>
                <w:i/>
                <w:sz w:val="20"/>
                <w:szCs w:val="20"/>
              </w:rPr>
              <w:t>PLAĆANJE po realizaciji usluge od ukupne ugovorene vrijednosti</w:t>
            </w:r>
          </w:p>
        </w:tc>
      </w:tr>
      <w:tr w:rsidR="00A2599E" w:rsidRPr="00D214D0" w14:paraId="37EF7D7D" w14:textId="77777777" w:rsidTr="005C3D87">
        <w:tc>
          <w:tcPr>
            <w:tcW w:w="4839" w:type="dxa"/>
          </w:tcPr>
          <w:p w14:paraId="22B79208" w14:textId="77777777" w:rsidR="00A2599E" w:rsidRPr="00D214D0" w:rsidRDefault="00A2599E" w:rsidP="00A2599E">
            <w:pPr>
              <w:tabs>
                <w:tab w:val="left" w:pos="-1440"/>
                <w:tab w:val="left" w:pos="-720"/>
                <w:tab w:val="left" w:pos="0"/>
                <w:tab w:val="left" w:pos="284"/>
                <w:tab w:val="left" w:pos="1450"/>
                <w:tab w:val="left" w:pos="3600"/>
              </w:tabs>
              <w:suppressAutoHyphens/>
              <w:spacing w:before="120"/>
              <w:jc w:val="both"/>
              <w:rPr>
                <w:rFonts w:cstheme="minorHAnsi"/>
                <w:iCs/>
                <w:sz w:val="20"/>
                <w:szCs w:val="20"/>
              </w:rPr>
            </w:pPr>
            <w:r w:rsidRPr="00D214D0">
              <w:rPr>
                <w:rFonts w:cstheme="minorHAnsi"/>
                <w:iCs/>
                <w:sz w:val="20"/>
                <w:szCs w:val="20"/>
              </w:rPr>
              <w:t>Geodetski poslovi(podloge za projektiranje)</w:t>
            </w:r>
          </w:p>
        </w:tc>
        <w:tc>
          <w:tcPr>
            <w:tcW w:w="4839" w:type="dxa"/>
          </w:tcPr>
          <w:p w14:paraId="7769FBD8" w14:textId="77777777" w:rsidR="00A2599E" w:rsidRPr="00D214D0" w:rsidRDefault="00A2599E" w:rsidP="00A2599E">
            <w:pPr>
              <w:tabs>
                <w:tab w:val="left" w:pos="-1440"/>
                <w:tab w:val="left" w:pos="-720"/>
                <w:tab w:val="left" w:pos="0"/>
                <w:tab w:val="left" w:pos="284"/>
                <w:tab w:val="left" w:pos="1450"/>
                <w:tab w:val="left" w:pos="3600"/>
              </w:tabs>
              <w:suppressAutoHyphens/>
              <w:spacing w:before="120"/>
              <w:jc w:val="center"/>
              <w:rPr>
                <w:rFonts w:cstheme="minorHAnsi"/>
                <w:i/>
                <w:sz w:val="20"/>
                <w:szCs w:val="20"/>
              </w:rPr>
            </w:pPr>
            <w:r w:rsidRPr="00D214D0">
              <w:rPr>
                <w:rFonts w:cstheme="minorHAnsi"/>
                <w:i/>
                <w:sz w:val="20"/>
                <w:szCs w:val="20"/>
              </w:rPr>
              <w:t>10%</w:t>
            </w:r>
          </w:p>
        </w:tc>
      </w:tr>
      <w:tr w:rsidR="00A2599E" w:rsidRPr="00D214D0" w14:paraId="0F301E35" w14:textId="77777777" w:rsidTr="005C3D87">
        <w:tc>
          <w:tcPr>
            <w:tcW w:w="4839" w:type="dxa"/>
          </w:tcPr>
          <w:p w14:paraId="79ADED2A" w14:textId="77777777" w:rsidR="00A2599E" w:rsidRPr="00D214D0" w:rsidRDefault="00A2599E" w:rsidP="00A2599E">
            <w:pPr>
              <w:tabs>
                <w:tab w:val="left" w:pos="-1440"/>
                <w:tab w:val="left" w:pos="-720"/>
                <w:tab w:val="left" w:pos="0"/>
                <w:tab w:val="left" w:pos="284"/>
                <w:tab w:val="left" w:pos="1450"/>
                <w:tab w:val="left" w:pos="3600"/>
              </w:tabs>
              <w:suppressAutoHyphens/>
              <w:spacing w:before="120"/>
              <w:jc w:val="both"/>
              <w:rPr>
                <w:rFonts w:cstheme="minorHAnsi"/>
                <w:iCs/>
                <w:sz w:val="20"/>
                <w:szCs w:val="20"/>
              </w:rPr>
            </w:pPr>
            <w:r w:rsidRPr="00D214D0">
              <w:rPr>
                <w:rFonts w:cstheme="minorHAnsi"/>
                <w:iCs/>
                <w:sz w:val="20"/>
                <w:szCs w:val="20"/>
              </w:rPr>
              <w:t>Dokumentacija za rješavanje imovinskopravnih odnosa</w:t>
            </w:r>
          </w:p>
        </w:tc>
        <w:tc>
          <w:tcPr>
            <w:tcW w:w="4839" w:type="dxa"/>
          </w:tcPr>
          <w:p w14:paraId="20704C69" w14:textId="77777777" w:rsidR="00A2599E" w:rsidRPr="00D214D0" w:rsidRDefault="00A2599E" w:rsidP="00A2599E">
            <w:pPr>
              <w:tabs>
                <w:tab w:val="left" w:pos="-1440"/>
                <w:tab w:val="left" w:pos="-720"/>
                <w:tab w:val="left" w:pos="0"/>
                <w:tab w:val="left" w:pos="284"/>
                <w:tab w:val="left" w:pos="1450"/>
                <w:tab w:val="left" w:pos="3600"/>
              </w:tabs>
              <w:suppressAutoHyphens/>
              <w:spacing w:before="120"/>
              <w:jc w:val="center"/>
              <w:rPr>
                <w:rFonts w:cstheme="minorHAnsi"/>
                <w:i/>
                <w:sz w:val="20"/>
                <w:szCs w:val="20"/>
              </w:rPr>
            </w:pPr>
            <w:r w:rsidRPr="00D214D0">
              <w:rPr>
                <w:rFonts w:cstheme="minorHAnsi"/>
                <w:i/>
                <w:sz w:val="20"/>
                <w:szCs w:val="20"/>
              </w:rPr>
              <w:t>10%</w:t>
            </w:r>
          </w:p>
        </w:tc>
      </w:tr>
      <w:tr w:rsidR="00A2599E" w:rsidRPr="00D214D0" w14:paraId="652C5FFD" w14:textId="77777777" w:rsidTr="005C3D87">
        <w:tc>
          <w:tcPr>
            <w:tcW w:w="4839" w:type="dxa"/>
          </w:tcPr>
          <w:p w14:paraId="4403845C" w14:textId="77777777" w:rsidR="00A2599E" w:rsidRPr="00D214D0" w:rsidRDefault="00A2599E" w:rsidP="00A2599E">
            <w:pPr>
              <w:tabs>
                <w:tab w:val="left" w:pos="-1440"/>
                <w:tab w:val="left" w:pos="-720"/>
                <w:tab w:val="left" w:pos="0"/>
                <w:tab w:val="left" w:pos="284"/>
                <w:tab w:val="left" w:pos="1450"/>
                <w:tab w:val="left" w:pos="3600"/>
              </w:tabs>
              <w:suppressAutoHyphens/>
              <w:spacing w:before="120"/>
              <w:jc w:val="both"/>
              <w:rPr>
                <w:rFonts w:cstheme="minorHAnsi"/>
                <w:iCs/>
                <w:sz w:val="20"/>
                <w:szCs w:val="20"/>
              </w:rPr>
            </w:pPr>
            <w:r w:rsidRPr="00D214D0">
              <w:rPr>
                <w:rFonts w:cstheme="minorHAnsi"/>
                <w:iCs/>
                <w:sz w:val="20"/>
                <w:szCs w:val="20"/>
              </w:rPr>
              <w:t>Idejni projekt s ishođenjem lokacijske dozvole</w:t>
            </w:r>
          </w:p>
        </w:tc>
        <w:tc>
          <w:tcPr>
            <w:tcW w:w="4839" w:type="dxa"/>
          </w:tcPr>
          <w:p w14:paraId="55F9A499" w14:textId="77777777" w:rsidR="00A2599E" w:rsidRPr="00D214D0" w:rsidRDefault="00A2599E" w:rsidP="00A2599E">
            <w:pPr>
              <w:tabs>
                <w:tab w:val="left" w:pos="-1440"/>
                <w:tab w:val="left" w:pos="-720"/>
                <w:tab w:val="left" w:pos="0"/>
                <w:tab w:val="left" w:pos="284"/>
                <w:tab w:val="left" w:pos="1450"/>
                <w:tab w:val="left" w:pos="3600"/>
              </w:tabs>
              <w:suppressAutoHyphens/>
              <w:spacing w:before="120"/>
              <w:jc w:val="center"/>
              <w:rPr>
                <w:rFonts w:cstheme="minorHAnsi"/>
                <w:i/>
                <w:sz w:val="20"/>
                <w:szCs w:val="20"/>
              </w:rPr>
            </w:pPr>
            <w:r w:rsidRPr="00D214D0">
              <w:rPr>
                <w:rFonts w:cstheme="minorHAnsi"/>
                <w:i/>
                <w:sz w:val="20"/>
                <w:szCs w:val="20"/>
              </w:rPr>
              <w:t>20%</w:t>
            </w:r>
          </w:p>
        </w:tc>
      </w:tr>
      <w:tr w:rsidR="00A2599E" w:rsidRPr="00D214D0" w14:paraId="2AAA813B" w14:textId="77777777" w:rsidTr="005C3D87">
        <w:tc>
          <w:tcPr>
            <w:tcW w:w="4839" w:type="dxa"/>
          </w:tcPr>
          <w:p w14:paraId="726B6804" w14:textId="67106235" w:rsidR="00A2599E" w:rsidRPr="00D214D0" w:rsidRDefault="00A2599E" w:rsidP="00A2599E">
            <w:pPr>
              <w:tabs>
                <w:tab w:val="left" w:pos="-1440"/>
                <w:tab w:val="left" w:pos="-720"/>
                <w:tab w:val="left" w:pos="0"/>
                <w:tab w:val="left" w:pos="284"/>
                <w:tab w:val="left" w:pos="1450"/>
                <w:tab w:val="left" w:pos="3600"/>
              </w:tabs>
              <w:suppressAutoHyphens/>
              <w:spacing w:before="120"/>
              <w:jc w:val="both"/>
              <w:rPr>
                <w:rFonts w:cstheme="minorHAnsi"/>
                <w:iCs/>
                <w:sz w:val="20"/>
                <w:szCs w:val="20"/>
              </w:rPr>
            </w:pPr>
            <w:r w:rsidRPr="00D214D0">
              <w:rPr>
                <w:rFonts w:cstheme="minorHAnsi"/>
                <w:iCs/>
                <w:sz w:val="20"/>
                <w:szCs w:val="20"/>
              </w:rPr>
              <w:t xml:space="preserve">Glavni projekt </w:t>
            </w:r>
          </w:p>
        </w:tc>
        <w:tc>
          <w:tcPr>
            <w:tcW w:w="4839" w:type="dxa"/>
          </w:tcPr>
          <w:p w14:paraId="1D824C01" w14:textId="2A2DB8EF" w:rsidR="00A2599E" w:rsidRPr="00D214D0" w:rsidRDefault="00DA0FFC" w:rsidP="00A2599E">
            <w:pPr>
              <w:tabs>
                <w:tab w:val="left" w:pos="-1440"/>
                <w:tab w:val="left" w:pos="-720"/>
                <w:tab w:val="left" w:pos="0"/>
                <w:tab w:val="left" w:pos="284"/>
                <w:tab w:val="left" w:pos="1450"/>
                <w:tab w:val="left" w:pos="3600"/>
              </w:tabs>
              <w:suppressAutoHyphens/>
              <w:spacing w:before="120"/>
              <w:jc w:val="center"/>
              <w:rPr>
                <w:rFonts w:cstheme="minorHAnsi"/>
                <w:i/>
                <w:sz w:val="20"/>
                <w:szCs w:val="20"/>
              </w:rPr>
            </w:pPr>
            <w:r>
              <w:rPr>
                <w:rFonts w:cstheme="minorHAnsi"/>
                <w:i/>
                <w:sz w:val="20"/>
                <w:szCs w:val="20"/>
              </w:rPr>
              <w:t>1</w:t>
            </w:r>
            <w:r w:rsidR="00A2599E" w:rsidRPr="00D214D0">
              <w:rPr>
                <w:rFonts w:cstheme="minorHAnsi"/>
                <w:i/>
                <w:sz w:val="20"/>
                <w:szCs w:val="20"/>
              </w:rPr>
              <w:t>0%</w:t>
            </w:r>
          </w:p>
        </w:tc>
      </w:tr>
      <w:tr w:rsidR="00A2599E" w:rsidRPr="00D214D0" w14:paraId="01161FA0" w14:textId="77777777" w:rsidTr="005C3D87">
        <w:tc>
          <w:tcPr>
            <w:tcW w:w="4839" w:type="dxa"/>
          </w:tcPr>
          <w:p w14:paraId="6A2C771E" w14:textId="77777777" w:rsidR="00A2599E" w:rsidRPr="00D214D0" w:rsidRDefault="00A2599E" w:rsidP="00A2599E">
            <w:pPr>
              <w:tabs>
                <w:tab w:val="left" w:pos="-1440"/>
                <w:tab w:val="left" w:pos="-720"/>
                <w:tab w:val="left" w:pos="0"/>
                <w:tab w:val="left" w:pos="284"/>
                <w:tab w:val="left" w:pos="1450"/>
                <w:tab w:val="left" w:pos="3600"/>
              </w:tabs>
              <w:suppressAutoHyphens/>
              <w:spacing w:before="120"/>
              <w:jc w:val="both"/>
              <w:rPr>
                <w:rFonts w:cstheme="minorHAnsi"/>
                <w:iCs/>
                <w:sz w:val="20"/>
                <w:szCs w:val="20"/>
              </w:rPr>
            </w:pPr>
            <w:r w:rsidRPr="00D214D0">
              <w:rPr>
                <w:rFonts w:cstheme="minorHAnsi"/>
                <w:iCs/>
                <w:sz w:val="20"/>
                <w:szCs w:val="20"/>
              </w:rPr>
              <w:t>Troškovnici za provođenje postupka javne nabave</w:t>
            </w:r>
          </w:p>
        </w:tc>
        <w:tc>
          <w:tcPr>
            <w:tcW w:w="4839" w:type="dxa"/>
          </w:tcPr>
          <w:p w14:paraId="46E2AD10" w14:textId="77777777" w:rsidR="00A2599E" w:rsidRPr="00D214D0" w:rsidRDefault="00A2599E" w:rsidP="00A2599E">
            <w:pPr>
              <w:tabs>
                <w:tab w:val="left" w:pos="-1440"/>
                <w:tab w:val="left" w:pos="-720"/>
                <w:tab w:val="left" w:pos="0"/>
                <w:tab w:val="left" w:pos="284"/>
                <w:tab w:val="left" w:pos="1450"/>
                <w:tab w:val="left" w:pos="3600"/>
              </w:tabs>
              <w:suppressAutoHyphens/>
              <w:spacing w:before="120"/>
              <w:jc w:val="center"/>
              <w:rPr>
                <w:rFonts w:cstheme="minorHAnsi"/>
                <w:i/>
                <w:sz w:val="20"/>
                <w:szCs w:val="20"/>
              </w:rPr>
            </w:pPr>
            <w:r w:rsidRPr="00D214D0">
              <w:rPr>
                <w:rFonts w:cstheme="minorHAnsi"/>
                <w:i/>
                <w:sz w:val="20"/>
                <w:szCs w:val="20"/>
              </w:rPr>
              <w:t>10%</w:t>
            </w:r>
          </w:p>
        </w:tc>
      </w:tr>
      <w:tr w:rsidR="00A2599E" w:rsidRPr="00D214D0" w14:paraId="773C5D2E" w14:textId="77777777" w:rsidTr="005C3D87">
        <w:tc>
          <w:tcPr>
            <w:tcW w:w="4839" w:type="dxa"/>
          </w:tcPr>
          <w:p w14:paraId="48C7E450" w14:textId="77777777" w:rsidR="00A2599E" w:rsidRPr="00DA0FFC" w:rsidRDefault="00A2599E" w:rsidP="00A2599E">
            <w:pPr>
              <w:tabs>
                <w:tab w:val="left" w:pos="-1440"/>
                <w:tab w:val="left" w:pos="-720"/>
                <w:tab w:val="left" w:pos="0"/>
                <w:tab w:val="left" w:pos="284"/>
                <w:tab w:val="left" w:pos="1450"/>
                <w:tab w:val="left" w:pos="3600"/>
              </w:tabs>
              <w:suppressAutoHyphens/>
              <w:spacing w:before="120"/>
              <w:jc w:val="both"/>
              <w:rPr>
                <w:rFonts w:cstheme="minorHAnsi"/>
                <w:iCs/>
                <w:sz w:val="20"/>
                <w:szCs w:val="20"/>
              </w:rPr>
            </w:pPr>
            <w:r w:rsidRPr="00DA0FFC">
              <w:rPr>
                <w:rFonts w:cstheme="minorHAnsi"/>
                <w:iCs/>
                <w:sz w:val="20"/>
                <w:szCs w:val="20"/>
              </w:rPr>
              <w:t>Elaborat zaštite okoliša</w:t>
            </w:r>
          </w:p>
        </w:tc>
        <w:tc>
          <w:tcPr>
            <w:tcW w:w="4839" w:type="dxa"/>
          </w:tcPr>
          <w:p w14:paraId="378EAAD4" w14:textId="77777777" w:rsidR="00A2599E" w:rsidRPr="00DA0FFC" w:rsidRDefault="00A2599E" w:rsidP="00A2599E">
            <w:pPr>
              <w:tabs>
                <w:tab w:val="left" w:pos="-1440"/>
                <w:tab w:val="left" w:pos="-720"/>
                <w:tab w:val="left" w:pos="0"/>
                <w:tab w:val="left" w:pos="284"/>
                <w:tab w:val="left" w:pos="1450"/>
                <w:tab w:val="left" w:pos="3600"/>
              </w:tabs>
              <w:suppressAutoHyphens/>
              <w:spacing w:before="120"/>
              <w:jc w:val="center"/>
              <w:rPr>
                <w:rFonts w:cstheme="minorHAnsi"/>
                <w:i/>
                <w:sz w:val="20"/>
                <w:szCs w:val="20"/>
              </w:rPr>
            </w:pPr>
            <w:r w:rsidRPr="00DA0FFC">
              <w:rPr>
                <w:rFonts w:cstheme="minorHAnsi"/>
                <w:i/>
                <w:sz w:val="20"/>
                <w:szCs w:val="20"/>
              </w:rPr>
              <w:t>10%</w:t>
            </w:r>
          </w:p>
        </w:tc>
      </w:tr>
      <w:tr w:rsidR="00A2599E" w:rsidRPr="00D214D0" w14:paraId="4CEEBDD0" w14:textId="77777777" w:rsidTr="005C3D87">
        <w:tc>
          <w:tcPr>
            <w:tcW w:w="4839" w:type="dxa"/>
          </w:tcPr>
          <w:p w14:paraId="61CFA991" w14:textId="25BD415B" w:rsidR="00A2599E" w:rsidRPr="00DA0FFC" w:rsidRDefault="00DA0FFC" w:rsidP="00A2599E">
            <w:pPr>
              <w:tabs>
                <w:tab w:val="left" w:pos="-1440"/>
                <w:tab w:val="left" w:pos="-720"/>
                <w:tab w:val="left" w:pos="0"/>
                <w:tab w:val="left" w:pos="284"/>
                <w:tab w:val="left" w:pos="1450"/>
                <w:tab w:val="left" w:pos="3600"/>
              </w:tabs>
              <w:suppressAutoHyphens/>
              <w:spacing w:before="120"/>
              <w:jc w:val="both"/>
              <w:rPr>
                <w:rFonts w:cstheme="minorHAnsi"/>
                <w:iCs/>
                <w:sz w:val="20"/>
                <w:szCs w:val="20"/>
              </w:rPr>
            </w:pPr>
            <w:r>
              <w:rPr>
                <w:rFonts w:cstheme="minorHAnsi"/>
                <w:iCs/>
                <w:sz w:val="20"/>
                <w:szCs w:val="20"/>
              </w:rPr>
              <w:t>Ishođenje građevinske dozvole</w:t>
            </w:r>
          </w:p>
        </w:tc>
        <w:tc>
          <w:tcPr>
            <w:tcW w:w="4839" w:type="dxa"/>
          </w:tcPr>
          <w:p w14:paraId="76A90341" w14:textId="370B74EF" w:rsidR="00A2599E" w:rsidRPr="00DA0FFC" w:rsidRDefault="00DA0FFC" w:rsidP="00A2599E">
            <w:pPr>
              <w:tabs>
                <w:tab w:val="left" w:pos="-1440"/>
                <w:tab w:val="left" w:pos="-720"/>
                <w:tab w:val="left" w:pos="0"/>
                <w:tab w:val="left" w:pos="284"/>
                <w:tab w:val="left" w:pos="1450"/>
                <w:tab w:val="left" w:pos="3600"/>
              </w:tabs>
              <w:suppressAutoHyphens/>
              <w:spacing w:before="120"/>
              <w:jc w:val="center"/>
              <w:rPr>
                <w:rFonts w:cstheme="minorHAnsi"/>
                <w:i/>
                <w:sz w:val="20"/>
                <w:szCs w:val="20"/>
              </w:rPr>
            </w:pPr>
            <w:r>
              <w:rPr>
                <w:rFonts w:cstheme="minorHAnsi"/>
                <w:i/>
                <w:sz w:val="20"/>
                <w:szCs w:val="20"/>
              </w:rPr>
              <w:t>3</w:t>
            </w:r>
            <w:r w:rsidR="00A2599E" w:rsidRPr="00DA0FFC">
              <w:rPr>
                <w:rFonts w:cstheme="minorHAnsi"/>
                <w:i/>
                <w:sz w:val="20"/>
                <w:szCs w:val="20"/>
              </w:rPr>
              <w:t>0%</w:t>
            </w:r>
          </w:p>
        </w:tc>
      </w:tr>
    </w:tbl>
    <w:p w14:paraId="7DF4AF4C" w14:textId="77777777" w:rsidR="00A2599E" w:rsidRPr="00D214D0" w:rsidRDefault="00A2599E" w:rsidP="00A2599E">
      <w:pPr>
        <w:tabs>
          <w:tab w:val="left" w:pos="-1440"/>
          <w:tab w:val="left" w:pos="-720"/>
          <w:tab w:val="left" w:pos="0"/>
          <w:tab w:val="left" w:pos="284"/>
          <w:tab w:val="left" w:pos="1450"/>
          <w:tab w:val="left" w:pos="3600"/>
        </w:tabs>
        <w:suppressAutoHyphens/>
        <w:spacing w:before="120"/>
        <w:jc w:val="both"/>
        <w:rPr>
          <w:rFonts w:eastAsia="Times New Roman" w:cstheme="minorHAnsi"/>
          <w:i/>
          <w:sz w:val="20"/>
          <w:szCs w:val="20"/>
          <w:lang w:eastAsia="hr-HR"/>
        </w:rPr>
      </w:pPr>
    </w:p>
    <w:p w14:paraId="2EF5F58A" w14:textId="77777777" w:rsidR="00A2599E" w:rsidRPr="00D214D0" w:rsidRDefault="00A2599E" w:rsidP="00A2599E">
      <w:pPr>
        <w:tabs>
          <w:tab w:val="left" w:pos="-1440"/>
          <w:tab w:val="left" w:pos="-720"/>
          <w:tab w:val="left" w:pos="0"/>
          <w:tab w:val="left" w:pos="284"/>
          <w:tab w:val="left" w:pos="1450"/>
          <w:tab w:val="left" w:pos="3600"/>
        </w:tabs>
        <w:suppressAutoHyphens/>
        <w:spacing w:before="120"/>
        <w:jc w:val="both"/>
        <w:rPr>
          <w:rFonts w:eastAsia="Times New Roman" w:cstheme="minorHAnsi"/>
          <w:i/>
          <w:sz w:val="20"/>
          <w:szCs w:val="20"/>
          <w:lang w:eastAsia="hr-HR"/>
        </w:rPr>
      </w:pPr>
    </w:p>
    <w:p w14:paraId="2CD97D96" w14:textId="77777777" w:rsidR="00A2599E" w:rsidRPr="00D214D0" w:rsidRDefault="00A2599E" w:rsidP="00A2599E">
      <w:pPr>
        <w:tabs>
          <w:tab w:val="left" w:pos="-1440"/>
          <w:tab w:val="left" w:pos="-720"/>
          <w:tab w:val="left" w:pos="0"/>
          <w:tab w:val="left" w:pos="284"/>
          <w:tab w:val="left" w:pos="1450"/>
          <w:tab w:val="left" w:pos="3600"/>
        </w:tabs>
        <w:suppressAutoHyphens/>
        <w:spacing w:before="120"/>
        <w:jc w:val="both"/>
        <w:rPr>
          <w:rFonts w:eastAsia="Times New Roman" w:cstheme="minorHAnsi"/>
          <w:i/>
          <w:sz w:val="20"/>
          <w:szCs w:val="20"/>
          <w:lang w:eastAsia="hr-HR"/>
        </w:rPr>
      </w:pPr>
    </w:p>
    <w:p w14:paraId="2EB39DCA" w14:textId="77777777" w:rsidR="00A2599E" w:rsidRPr="00D214D0" w:rsidRDefault="00A2599E" w:rsidP="00A2599E">
      <w:pPr>
        <w:tabs>
          <w:tab w:val="left" w:pos="-1440"/>
          <w:tab w:val="left" w:pos="-720"/>
          <w:tab w:val="left" w:pos="0"/>
          <w:tab w:val="left" w:pos="284"/>
          <w:tab w:val="left" w:pos="1450"/>
          <w:tab w:val="left" w:pos="3600"/>
        </w:tabs>
        <w:suppressAutoHyphens/>
        <w:spacing w:before="120"/>
        <w:jc w:val="both"/>
        <w:rPr>
          <w:rFonts w:eastAsia="Times New Roman" w:cstheme="minorHAnsi"/>
          <w:i/>
          <w:sz w:val="20"/>
          <w:szCs w:val="20"/>
          <w:lang w:eastAsia="hr-HR"/>
        </w:rPr>
      </w:pPr>
      <w:r w:rsidRPr="00D214D0">
        <w:rPr>
          <w:rFonts w:eastAsia="Times New Roman" w:cstheme="minorHAnsi"/>
          <w:i/>
          <w:sz w:val="20"/>
          <w:szCs w:val="20"/>
          <w:lang w:eastAsia="hr-HR"/>
        </w:rPr>
        <w:t xml:space="preserve">*Obveza je  da se u dugotrajnim postupcima nabave izrađivač Dokumentacije o nadmetanju mora aktivno sudjelovati zajedno sa Naručiteljem u razjašnjavanju nejasnoća potencijalnim ponuditeljima  kao i vršiti eventualno potrebne  korekcije sukladno ugovoru </w:t>
      </w:r>
    </w:p>
    <w:p w14:paraId="3BB90DFF" w14:textId="77777777" w:rsidR="00A2599E" w:rsidRPr="00D214D0" w:rsidRDefault="00A2599E" w:rsidP="00A2599E">
      <w:pPr>
        <w:tabs>
          <w:tab w:val="left" w:pos="-1440"/>
          <w:tab w:val="left" w:pos="-720"/>
          <w:tab w:val="left" w:pos="0"/>
          <w:tab w:val="left" w:pos="284"/>
          <w:tab w:val="left" w:pos="1450"/>
          <w:tab w:val="left" w:pos="3600"/>
        </w:tabs>
        <w:suppressAutoHyphens/>
        <w:spacing w:before="120"/>
        <w:jc w:val="both"/>
        <w:rPr>
          <w:rFonts w:eastAsia="Times New Roman" w:cstheme="minorHAnsi"/>
          <w:sz w:val="20"/>
          <w:szCs w:val="20"/>
          <w:lang w:eastAsia="hr-HR"/>
        </w:rPr>
      </w:pPr>
    </w:p>
    <w:p w14:paraId="0764A11D" w14:textId="7A210913" w:rsidR="00A2599E" w:rsidRPr="00D214D0" w:rsidRDefault="00A2599E" w:rsidP="0037525A">
      <w:pPr>
        <w:tabs>
          <w:tab w:val="left" w:pos="-1440"/>
          <w:tab w:val="left" w:pos="-720"/>
          <w:tab w:val="left" w:pos="0"/>
          <w:tab w:val="left" w:pos="284"/>
          <w:tab w:val="left" w:pos="1450"/>
          <w:tab w:val="left" w:pos="3600"/>
        </w:tabs>
        <w:suppressAutoHyphens/>
        <w:spacing w:before="120"/>
        <w:jc w:val="both"/>
        <w:rPr>
          <w:rFonts w:eastAsia="Times New Roman" w:cstheme="minorHAnsi"/>
          <w:sz w:val="20"/>
          <w:szCs w:val="20"/>
          <w:lang w:eastAsia="hr-HR"/>
        </w:rPr>
      </w:pPr>
      <w:r w:rsidRPr="00D214D0">
        <w:rPr>
          <w:rFonts w:eastAsia="Times New Roman" w:cstheme="minorHAnsi"/>
          <w:sz w:val="20"/>
          <w:szCs w:val="20"/>
          <w:lang w:eastAsia="hr-HR"/>
        </w:rPr>
        <w:t>U slučaju da je Izvršitelj ispunio usluge u cijelosti (100%) ali iz razloga za koje ne odgovara (neizdavanje odgovarajućih potvrda nadležnih državnih tijela u propisanom roku prema Zakonu o prostornom uređenju i Zakonu o gradnji), i isplaćeno mu je do 90% ugovorne cijene, Izvršitelj je ovlašten ispostaviti račun na preostali dio neisplaćene ugovorne cijene uz odgovarajuće obrazloženje u prilogu, koji će biti plaćen sukladno stavku 5. ovog Članka.</w:t>
      </w:r>
    </w:p>
    <w:p w14:paraId="3A859394" w14:textId="77777777" w:rsidR="00A2599E" w:rsidRPr="00D214D0" w:rsidRDefault="00A2599E" w:rsidP="00A2599E">
      <w:pPr>
        <w:rPr>
          <w:rFonts w:eastAsia="Times New Roman" w:cstheme="minorHAnsi"/>
          <w:color w:val="0D0D0D"/>
          <w:sz w:val="20"/>
          <w:szCs w:val="20"/>
          <w:lang w:eastAsia="hr-HR"/>
        </w:rPr>
      </w:pPr>
      <w:r w:rsidRPr="00D214D0">
        <w:rPr>
          <w:rFonts w:eastAsia="Times New Roman" w:cstheme="minorHAnsi"/>
          <w:sz w:val="20"/>
          <w:szCs w:val="20"/>
          <w:lang w:eastAsia="hr-HR"/>
        </w:rPr>
        <w:t xml:space="preserve">Dio ovog Ugovora daje se u podugovor, kako slijedi: </w:t>
      </w:r>
    </w:p>
    <w:p w14:paraId="317B5787" w14:textId="45EE602E" w:rsidR="00A2599E" w:rsidRPr="00D214D0" w:rsidRDefault="00A2599E" w:rsidP="00A2599E">
      <w:pPr>
        <w:numPr>
          <w:ilvl w:val="0"/>
          <w:numId w:val="3"/>
        </w:numPr>
        <w:spacing w:after="0" w:line="240" w:lineRule="auto"/>
        <w:ind w:left="426" w:hanging="426"/>
        <w:jc w:val="both"/>
        <w:rPr>
          <w:rFonts w:eastAsia="Times New Roman" w:cstheme="minorHAnsi"/>
          <w:sz w:val="20"/>
          <w:szCs w:val="20"/>
          <w:lang w:eastAsia="hr-HR"/>
        </w:rPr>
      </w:pPr>
      <w:r w:rsidRPr="00D214D0">
        <w:rPr>
          <w:rFonts w:eastAsia="Times New Roman" w:cstheme="minorHAnsi"/>
          <w:sz w:val="20"/>
          <w:szCs w:val="20"/>
          <w:lang w:eastAsia="hr-HR"/>
        </w:rPr>
        <w:t>Podaci o podizvršitelju</w:t>
      </w:r>
      <w:r w:rsidR="0037525A" w:rsidRPr="00D214D0">
        <w:rPr>
          <w:rFonts w:eastAsia="Times New Roman" w:cstheme="minorHAnsi"/>
          <w:sz w:val="20"/>
          <w:szCs w:val="20"/>
          <w:lang w:eastAsia="hr-HR"/>
        </w:rPr>
        <w:t xml:space="preserve"> </w:t>
      </w:r>
      <w:r w:rsidR="00B7273A">
        <w:rPr>
          <w:rFonts w:eastAsia="Times New Roman" w:cstheme="minorHAnsi"/>
          <w:sz w:val="20"/>
          <w:szCs w:val="20"/>
          <w:lang w:eastAsia="hr-HR"/>
        </w:rPr>
        <w:t>_______________________</w:t>
      </w:r>
      <w:r w:rsidR="0037525A" w:rsidRPr="00D214D0">
        <w:rPr>
          <w:rFonts w:eastAsia="Times New Roman" w:cstheme="minorHAnsi"/>
          <w:sz w:val="20"/>
          <w:szCs w:val="20"/>
          <w:lang w:eastAsia="hr-HR"/>
        </w:rPr>
        <w:t xml:space="preserve"> OIB </w:t>
      </w:r>
      <w:r w:rsidR="00B7273A">
        <w:rPr>
          <w:rFonts w:eastAsia="Times New Roman" w:cstheme="minorHAnsi"/>
          <w:sz w:val="20"/>
          <w:szCs w:val="20"/>
          <w:lang w:eastAsia="hr-HR"/>
        </w:rPr>
        <w:t>__________________</w:t>
      </w:r>
    </w:p>
    <w:p w14:paraId="63D9A9D0" w14:textId="3FA693C5" w:rsidR="00A2599E" w:rsidRPr="00D214D0" w:rsidRDefault="00A2599E" w:rsidP="00A2599E">
      <w:pPr>
        <w:numPr>
          <w:ilvl w:val="1"/>
          <w:numId w:val="3"/>
        </w:numPr>
        <w:spacing w:after="0" w:line="240" w:lineRule="auto"/>
        <w:ind w:left="709" w:hanging="283"/>
        <w:jc w:val="both"/>
        <w:rPr>
          <w:rFonts w:eastAsia="Times New Roman" w:cstheme="minorHAnsi"/>
          <w:sz w:val="20"/>
          <w:szCs w:val="20"/>
          <w:lang w:eastAsia="hr-HR"/>
        </w:rPr>
      </w:pPr>
      <w:r w:rsidRPr="00D214D0">
        <w:rPr>
          <w:rFonts w:eastAsia="Times New Roman" w:cstheme="minorHAnsi"/>
          <w:sz w:val="20"/>
          <w:szCs w:val="20"/>
          <w:lang w:eastAsia="hr-HR"/>
        </w:rPr>
        <w:t xml:space="preserve">Broj računa: </w:t>
      </w:r>
      <w:r w:rsidRPr="00D214D0">
        <w:rPr>
          <w:rFonts w:eastAsia="Times New Roman" w:cstheme="minorHAnsi"/>
          <w:sz w:val="20"/>
          <w:szCs w:val="20"/>
          <w:lang w:eastAsia="hr-HR"/>
        </w:rPr>
        <w:tab/>
      </w:r>
      <w:r w:rsidR="00B7273A">
        <w:rPr>
          <w:rFonts w:eastAsia="Times New Roman" w:cstheme="minorHAnsi"/>
          <w:sz w:val="20"/>
          <w:szCs w:val="20"/>
          <w:lang w:eastAsia="hr-HR"/>
        </w:rPr>
        <w:t>______________________</w:t>
      </w:r>
    </w:p>
    <w:p w14:paraId="30546D40" w14:textId="77777777" w:rsidR="00A2599E" w:rsidRPr="00D214D0" w:rsidRDefault="00A2599E" w:rsidP="00A2599E">
      <w:pPr>
        <w:numPr>
          <w:ilvl w:val="1"/>
          <w:numId w:val="3"/>
        </w:numPr>
        <w:spacing w:after="0" w:line="240" w:lineRule="auto"/>
        <w:ind w:left="709" w:hanging="283"/>
        <w:jc w:val="both"/>
        <w:rPr>
          <w:rFonts w:eastAsia="Times New Roman" w:cstheme="minorHAnsi"/>
          <w:sz w:val="20"/>
          <w:szCs w:val="20"/>
          <w:lang w:eastAsia="hr-HR"/>
        </w:rPr>
      </w:pPr>
      <w:r w:rsidRPr="00D214D0">
        <w:rPr>
          <w:rFonts w:eastAsia="Times New Roman" w:cstheme="minorHAnsi"/>
          <w:sz w:val="20"/>
          <w:szCs w:val="20"/>
          <w:lang w:eastAsia="hr-HR"/>
        </w:rPr>
        <w:t>Usluge koje će ispuniti podizvršitelj: prema Prilogu 3 ovom Ugovoru.</w:t>
      </w:r>
    </w:p>
    <w:p w14:paraId="31EFFE2D" w14:textId="77777777" w:rsidR="00A2599E" w:rsidRPr="00D214D0" w:rsidRDefault="00A2599E" w:rsidP="00A2599E">
      <w:pPr>
        <w:numPr>
          <w:ilvl w:val="1"/>
          <w:numId w:val="3"/>
        </w:numPr>
        <w:spacing w:after="0" w:line="240" w:lineRule="auto"/>
        <w:ind w:left="709" w:hanging="283"/>
        <w:jc w:val="both"/>
        <w:rPr>
          <w:rFonts w:eastAsia="Times New Roman" w:cstheme="minorHAnsi"/>
          <w:sz w:val="20"/>
          <w:szCs w:val="20"/>
          <w:lang w:eastAsia="hr-HR"/>
        </w:rPr>
      </w:pPr>
      <w:r w:rsidRPr="00D214D0">
        <w:rPr>
          <w:rFonts w:eastAsia="Times New Roman" w:cstheme="minorHAnsi"/>
          <w:sz w:val="20"/>
          <w:szCs w:val="20"/>
          <w:lang w:eastAsia="hr-HR"/>
        </w:rPr>
        <w:lastRenderedPageBreak/>
        <w:t>Predmet, količina, vrijednost, mjesto i rok ispunjenja usluga podizvoditelja: prema Prilogu 3 ovom Ugovoru.</w:t>
      </w:r>
    </w:p>
    <w:p w14:paraId="5EF6DA97" w14:textId="585B7DAC" w:rsidR="00A2599E" w:rsidRPr="00D214D0" w:rsidRDefault="00A2599E" w:rsidP="00A2599E">
      <w:pPr>
        <w:numPr>
          <w:ilvl w:val="1"/>
          <w:numId w:val="3"/>
        </w:numPr>
        <w:spacing w:after="0" w:line="240" w:lineRule="auto"/>
        <w:ind w:left="709" w:hanging="283"/>
        <w:jc w:val="both"/>
        <w:rPr>
          <w:rFonts w:eastAsia="Times New Roman" w:cstheme="minorHAnsi"/>
          <w:sz w:val="20"/>
          <w:szCs w:val="20"/>
          <w:lang w:eastAsia="hr-HR"/>
        </w:rPr>
      </w:pPr>
      <w:r w:rsidRPr="00D214D0">
        <w:rPr>
          <w:rFonts w:eastAsia="Times New Roman" w:cstheme="minorHAnsi"/>
          <w:sz w:val="20"/>
          <w:szCs w:val="20"/>
          <w:lang w:eastAsia="hr-HR"/>
        </w:rPr>
        <w:t xml:space="preserve">Dio ugovora koji se daje u podugovor sukladno podstavcima 2. i 3. ove točke u iznosu od </w:t>
      </w:r>
      <w:r w:rsidR="00B7273A">
        <w:rPr>
          <w:rFonts w:eastAsia="Times New Roman" w:cstheme="minorHAnsi"/>
          <w:sz w:val="20"/>
          <w:szCs w:val="20"/>
          <w:lang w:eastAsia="hr-HR"/>
        </w:rPr>
        <w:t>_________________</w:t>
      </w:r>
      <w:r w:rsidR="00FD77C8" w:rsidRPr="00D214D0">
        <w:rPr>
          <w:rFonts w:eastAsia="Times New Roman" w:cstheme="minorHAnsi"/>
          <w:sz w:val="20"/>
          <w:szCs w:val="20"/>
          <w:lang w:eastAsia="hr-HR"/>
        </w:rPr>
        <w:t xml:space="preserve"> </w:t>
      </w:r>
      <w:r w:rsidRPr="00D214D0">
        <w:rPr>
          <w:rFonts w:eastAsia="Times New Roman" w:cstheme="minorHAnsi"/>
          <w:sz w:val="20"/>
          <w:szCs w:val="20"/>
          <w:lang w:eastAsia="hr-HR"/>
        </w:rPr>
        <w:t>EUR, naručitelj neposredno plaća podizvršitelju na broj računa iz podstavka 1. ove točke.</w:t>
      </w:r>
    </w:p>
    <w:p w14:paraId="3F2CAF51" w14:textId="77777777" w:rsidR="00A2599E" w:rsidRPr="00D214D0" w:rsidRDefault="00A2599E" w:rsidP="00A2599E">
      <w:pPr>
        <w:ind w:left="709"/>
        <w:jc w:val="both"/>
        <w:rPr>
          <w:rFonts w:eastAsia="Times New Roman" w:cstheme="minorHAnsi"/>
          <w:sz w:val="20"/>
          <w:szCs w:val="20"/>
          <w:lang w:eastAsia="hr-HR"/>
        </w:rPr>
      </w:pPr>
    </w:p>
    <w:p w14:paraId="263351CD" w14:textId="77777777" w:rsidR="00F01792" w:rsidRPr="00F01792" w:rsidRDefault="00F01792" w:rsidP="00F01792">
      <w:pPr>
        <w:spacing w:after="0" w:line="240" w:lineRule="auto"/>
        <w:ind w:left="709"/>
        <w:jc w:val="both"/>
        <w:rPr>
          <w:rFonts w:eastAsia="Times New Roman" w:cstheme="minorHAnsi"/>
          <w:sz w:val="20"/>
          <w:szCs w:val="20"/>
          <w:lang w:eastAsia="hr-HR"/>
        </w:rPr>
      </w:pPr>
    </w:p>
    <w:p w14:paraId="07D0CB0A" w14:textId="77777777" w:rsidR="00A2599E" w:rsidRPr="00D214D0" w:rsidRDefault="00A2599E" w:rsidP="00A2599E">
      <w:pPr>
        <w:jc w:val="both"/>
        <w:rPr>
          <w:rFonts w:eastAsia="Times New Roman" w:cstheme="minorHAnsi"/>
          <w:sz w:val="20"/>
          <w:szCs w:val="20"/>
          <w:lang w:eastAsia="hr-HR"/>
        </w:rPr>
      </w:pPr>
      <w:r w:rsidRPr="00D214D0">
        <w:rPr>
          <w:rFonts w:eastAsia="Times New Roman" w:cstheme="minorHAnsi"/>
          <w:sz w:val="20"/>
          <w:szCs w:val="20"/>
          <w:lang w:eastAsia="hr-HR"/>
        </w:rPr>
        <w:t>U slučaju podizvođenja usluga iz stavka 11. ovoga članka, Izvršitelj mora svom računu priložiti račune podizvršitelja koje je prethodno potvrdio (ovjerio) i ugovor o cesiji s podizvršiteljem, kojim se dio ugovorne cijene za usluge ispunjene od strane podizvršitelja neposredno plaća na račun podizvršitelja, sukladno stavku 11. ovoga članka.</w:t>
      </w:r>
    </w:p>
    <w:p w14:paraId="7009EA50" w14:textId="77777777" w:rsidR="00A2599E" w:rsidRPr="00D214D0" w:rsidRDefault="00A2599E" w:rsidP="00A2599E">
      <w:pPr>
        <w:jc w:val="both"/>
        <w:rPr>
          <w:rFonts w:eastAsia="Times New Roman" w:cstheme="minorHAnsi"/>
          <w:color w:val="FF0000"/>
          <w:sz w:val="20"/>
          <w:szCs w:val="20"/>
          <w:lang w:eastAsia="hr-HR"/>
        </w:rPr>
      </w:pPr>
    </w:p>
    <w:p w14:paraId="476EFB4B" w14:textId="77777777" w:rsidR="00A2599E" w:rsidRPr="00D214D0" w:rsidRDefault="00A2599E" w:rsidP="00A2599E">
      <w:pPr>
        <w:tabs>
          <w:tab w:val="left" w:pos="-1440"/>
          <w:tab w:val="left" w:pos="-720"/>
          <w:tab w:val="left" w:pos="0"/>
          <w:tab w:val="left" w:pos="543"/>
          <w:tab w:val="left" w:pos="826"/>
          <w:tab w:val="left" w:pos="2880"/>
        </w:tabs>
        <w:suppressAutoHyphens/>
        <w:spacing w:before="240"/>
        <w:jc w:val="center"/>
        <w:rPr>
          <w:rFonts w:eastAsia="Times New Roman" w:cstheme="minorHAnsi"/>
          <w:b/>
          <w:sz w:val="20"/>
          <w:szCs w:val="20"/>
          <w:lang w:eastAsia="hr-HR"/>
        </w:rPr>
      </w:pPr>
      <w:r w:rsidRPr="00D214D0">
        <w:rPr>
          <w:rFonts w:eastAsia="Times New Roman" w:cstheme="minorHAnsi"/>
          <w:b/>
          <w:sz w:val="20"/>
          <w:szCs w:val="20"/>
          <w:lang w:eastAsia="hr-HR"/>
        </w:rPr>
        <w:t>Članak 5. ROK ISPUNJENJA USLUGA</w:t>
      </w:r>
    </w:p>
    <w:p w14:paraId="07AB4C62" w14:textId="5280353E" w:rsidR="00A2599E" w:rsidRPr="00D214D0" w:rsidRDefault="00A2599E" w:rsidP="00A2599E">
      <w:pPr>
        <w:tabs>
          <w:tab w:val="left" w:pos="-1440"/>
          <w:tab w:val="left" w:pos="-720"/>
          <w:tab w:val="left" w:pos="0"/>
          <w:tab w:val="left" w:pos="543"/>
          <w:tab w:val="left" w:pos="826"/>
          <w:tab w:val="left" w:pos="1450"/>
          <w:tab w:val="left" w:pos="3600"/>
        </w:tabs>
        <w:suppressAutoHyphens/>
        <w:spacing w:before="60"/>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 xml:space="preserve">Krajnji rok ispunjenja Usluga je </w:t>
      </w:r>
      <w:r w:rsidR="00B7273A">
        <w:rPr>
          <w:rFonts w:eastAsia="Times New Roman" w:cstheme="minorHAnsi"/>
          <w:b/>
          <w:spacing w:val="-2"/>
          <w:sz w:val="20"/>
          <w:szCs w:val="20"/>
          <w:lang w:eastAsia="hr-HR"/>
        </w:rPr>
        <w:t>6</w:t>
      </w:r>
      <w:r w:rsidRPr="00D214D0">
        <w:rPr>
          <w:rFonts w:eastAsia="Times New Roman" w:cstheme="minorHAnsi"/>
          <w:b/>
          <w:spacing w:val="-2"/>
          <w:sz w:val="20"/>
          <w:szCs w:val="20"/>
          <w:lang w:eastAsia="hr-HR"/>
        </w:rPr>
        <w:t xml:space="preserve"> mjeseci od dana potpisivanja ugovora.</w:t>
      </w:r>
    </w:p>
    <w:p w14:paraId="519E00CD"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Usluge se smatraju ispunjenim kada ih Izvršitelj u potpunosti obavi i Naručitelju preda odgovarajuću dokumentaciju definiranu člankom 1. ovog ugovora u 6 (šest) primjeraka na hrvatskom jeziku.</w:t>
      </w:r>
      <w:r w:rsidRPr="00D214D0">
        <w:rPr>
          <w:rFonts w:eastAsia="Times New Roman" w:cstheme="minorHAnsi"/>
          <w:color w:val="0D0D0D"/>
          <w:sz w:val="20"/>
          <w:szCs w:val="20"/>
          <w:lang w:eastAsia="hr-HR"/>
        </w:rPr>
        <w:t xml:space="preserve"> Verifikacija Usluga obuhvaća reviziju projektne dokumentacije kada je to propisano zakonom, recenziju projektne dokumentacije odnosno provjeru usklađenosti projektne dokumentacije sa projektnim zadatkom sukladno propisima o gradnji i pravilima struke. Ukoliko je Prilogom 1 ovome Ugovorom traženo ishođenje lokacijske ili građevinske dozvole, verifikacijom će se smatrati ishođenje toga akta.</w:t>
      </w:r>
    </w:p>
    <w:p w14:paraId="359190F7"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ind w:left="544" w:hanging="544"/>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Rokovi iz stavka 1. ovog članka može se produljiti iz razloga:</w:t>
      </w:r>
    </w:p>
    <w:p w14:paraId="2C731B10"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ab/>
        <w:t>-</w:t>
      </w:r>
      <w:r w:rsidRPr="00D214D0">
        <w:rPr>
          <w:rFonts w:eastAsia="Times New Roman" w:cstheme="minorHAnsi"/>
          <w:spacing w:val="-2"/>
          <w:sz w:val="20"/>
          <w:szCs w:val="20"/>
          <w:lang w:eastAsia="hr-HR"/>
        </w:rPr>
        <w:tab/>
        <w:t>više sile;</w:t>
      </w:r>
    </w:p>
    <w:p w14:paraId="56E20BA7"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ab/>
        <w:t>-</w:t>
      </w:r>
      <w:r w:rsidRPr="00D214D0">
        <w:rPr>
          <w:rFonts w:eastAsia="Times New Roman" w:cstheme="minorHAnsi"/>
          <w:spacing w:val="-2"/>
          <w:sz w:val="20"/>
          <w:szCs w:val="20"/>
          <w:lang w:eastAsia="hr-HR"/>
        </w:rPr>
        <w:tab/>
        <w:t>djelovanja tijela državne uprave ili drugih osoba s javnim ovlastima;</w:t>
      </w:r>
    </w:p>
    <w:p w14:paraId="38E5F383" w14:textId="77777777" w:rsidR="00A2599E" w:rsidRPr="00D214D0" w:rsidRDefault="00A2599E" w:rsidP="00A2599E">
      <w:pPr>
        <w:tabs>
          <w:tab w:val="left" w:pos="-1440"/>
          <w:tab w:val="left" w:pos="-720"/>
          <w:tab w:val="left" w:pos="0"/>
          <w:tab w:val="left" w:pos="546"/>
          <w:tab w:val="left" w:pos="826"/>
          <w:tab w:val="left" w:pos="1450"/>
          <w:tab w:val="left" w:pos="3600"/>
        </w:tabs>
        <w:suppressAutoHyphens/>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ab/>
        <w:t>-</w:t>
      </w:r>
      <w:r w:rsidRPr="00D214D0">
        <w:rPr>
          <w:rFonts w:eastAsia="Times New Roman" w:cstheme="minorHAnsi"/>
          <w:spacing w:val="-2"/>
          <w:sz w:val="20"/>
          <w:szCs w:val="20"/>
          <w:lang w:eastAsia="hr-HR"/>
        </w:rPr>
        <w:tab/>
        <w:t>drugih opravdanih razloga.</w:t>
      </w:r>
    </w:p>
    <w:p w14:paraId="68BBCD5E" w14:textId="77777777" w:rsidR="00A2599E" w:rsidRPr="00D214D0" w:rsidRDefault="00A2599E" w:rsidP="00A2599E">
      <w:pPr>
        <w:tabs>
          <w:tab w:val="left" w:pos="-1440"/>
          <w:tab w:val="left" w:pos="-720"/>
        </w:tabs>
        <w:suppressAutoHyphens/>
        <w:spacing w:before="120"/>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 xml:space="preserve">Za sve razloge produljenja rokova iz stavka 3. ovog članka, prethodnu suglasnost mora dati ovlaštenik Naručitelja imenovan prema članku 20. ovog ugovora. </w:t>
      </w:r>
    </w:p>
    <w:p w14:paraId="07C274C1" w14:textId="77777777" w:rsidR="00A2599E" w:rsidRPr="00D214D0" w:rsidRDefault="00A2599E" w:rsidP="00A2599E">
      <w:pPr>
        <w:tabs>
          <w:tab w:val="left" w:pos="-1440"/>
          <w:tab w:val="left" w:pos="-720"/>
        </w:tabs>
        <w:suppressAutoHyphens/>
        <w:spacing w:before="120"/>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Prethodna suglasnost u obliku službene zabilješke čini sastavni dio dodatka ugovoru iz stavka 5. Ovog članka.</w:t>
      </w:r>
    </w:p>
    <w:p w14:paraId="4A05CF47"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60"/>
        <w:ind w:left="543" w:hanging="543"/>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Promjenu roka iz stavka 1. ovog članka ugovorne strane moraju ugovoriti dodatkom ovom Ugovoru.</w:t>
      </w:r>
    </w:p>
    <w:p w14:paraId="5BEDB55A"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60"/>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 xml:space="preserve">Za kašnjenje Izvršitelja u ispunjenju Usluga Naručitelj je od Izvršitelja ovlašten zahtijevati, pored obveze iz članka 1. i  ugovornu kaznu u visini od 2‰ (dva promila) dnevno na iznos ugovorne cijene u neispunjenom dijelu. Ukupan iznos ugovorne kazne ne smije prijeći 10% ugovorne cijene. </w:t>
      </w:r>
    </w:p>
    <w:p w14:paraId="49532060"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60"/>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Produljenja rokova na način određen stavkom 5. ovog članka, iz razloga navedenih stavkom 3. ovog članka, ukida obvezu Izvršitelja iz stavka 6. ovog članka.</w:t>
      </w:r>
    </w:p>
    <w:p w14:paraId="150DE52F"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60"/>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Rok iz stavka 1. ovoga članka može se produljiti i iz razloga za koje odgovara Izvršitelj, ali u tom slučaju se obavezno primjenjuju odredbe stavka 6. ovoga članka. U slučaju produljenja roka iz ovog stavka za više od 90 dana, smatrati će se da Izvršitelj učinio težak profesionalni propust sukladno Zakonu o javnoj nabavi.</w:t>
      </w:r>
    </w:p>
    <w:p w14:paraId="511DFB8A"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60"/>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Izvršitelj ima obvezu i nakon završetka i predaje konačne verzije dokumentacije pružati podršku Naručitelju u postupku prihvaćanja projekta, kao i u postupcima nabave po Dokumentacijama koje su sastavni dio ovog ugovora i obavljati sve eventualne tražene izmjene i dopune po primjedbama tijela nadležnih za odobrenje projekta, eventualnih upita ili nejasnoća zainteresiranih gospodarskih subjekata u postupku nabave, a sve  bez dodatnih troškova za Naručitelja</w:t>
      </w:r>
    </w:p>
    <w:p w14:paraId="0647B135"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60"/>
        <w:jc w:val="both"/>
        <w:rPr>
          <w:rFonts w:eastAsia="Times New Roman" w:cstheme="minorHAnsi"/>
          <w:spacing w:val="-2"/>
          <w:sz w:val="20"/>
          <w:szCs w:val="20"/>
          <w:lang w:eastAsia="hr-HR"/>
        </w:rPr>
      </w:pPr>
    </w:p>
    <w:p w14:paraId="0765EA17" w14:textId="77777777" w:rsidR="00A2599E" w:rsidRPr="00D214D0" w:rsidRDefault="00A2599E" w:rsidP="00A2599E">
      <w:pPr>
        <w:tabs>
          <w:tab w:val="left" w:pos="-1440"/>
          <w:tab w:val="left" w:pos="-720"/>
          <w:tab w:val="left" w:pos="0"/>
          <w:tab w:val="left" w:pos="543"/>
          <w:tab w:val="left" w:pos="826"/>
          <w:tab w:val="left" w:pos="2880"/>
        </w:tabs>
        <w:suppressAutoHyphens/>
        <w:spacing w:before="240"/>
        <w:jc w:val="center"/>
        <w:rPr>
          <w:rFonts w:eastAsia="Times New Roman" w:cstheme="minorHAnsi"/>
          <w:b/>
          <w:sz w:val="20"/>
          <w:szCs w:val="20"/>
          <w:lang w:eastAsia="hr-HR"/>
        </w:rPr>
      </w:pPr>
      <w:r w:rsidRPr="00D214D0">
        <w:rPr>
          <w:rFonts w:eastAsia="Times New Roman" w:cstheme="minorHAnsi"/>
          <w:b/>
          <w:sz w:val="20"/>
          <w:szCs w:val="20"/>
          <w:lang w:eastAsia="hr-HR"/>
        </w:rPr>
        <w:lastRenderedPageBreak/>
        <w:t>Članak 6. STANDARD ISPUNJENJA USLUGA</w:t>
      </w:r>
    </w:p>
    <w:p w14:paraId="6BD231CB"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60"/>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Izvršitelj se obvezuje ispuniti Usluge stručno i kvalitetno, u skladu sa Zakonom o obveznim odnosima, Zakonom o vodama, ostalim zakonima i drugim propisima koji uređuju područja projektiranja, javnu nabavu, svojom ponudom danom u postupku javne nabave, te ostalim važećim tehničkim normativima i pravilima struke.</w:t>
      </w:r>
    </w:p>
    <w:p w14:paraId="79CD36D9"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60"/>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Ukoliko je, zbog objektivnih razloga došlo do promjene elemenata ponude u dijelu uvjeta tehničke i stručne sposobnosti koji se odnose na stručni kadar kojim Izvršitelj raspolaže za provedbu Ugovora, a koji su bili sastavni dio Ponude koja je bila temelj za sklapanje ovoga ugovora, Izvršitelj je dužan u roku od 14 dana o nastaloj situaciji obavijestiti Naručitelja.</w:t>
      </w:r>
    </w:p>
    <w:p w14:paraId="50BE17A5"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60"/>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Izvršitelj je dužan u najkraćem mogućem roku predložiti odgovarajuću zamjenu koja u cijelosti zadovoljava uvjete stručnog kadra čija se zamjena traži, a koji su definirani natječajnom dokumentacijom temeljem koje je došlo do sklapanja ovoga Ugovora, te ishoditi suglasnost Naručitelja na istu.</w:t>
      </w:r>
    </w:p>
    <w:p w14:paraId="279DF5AD"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60"/>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Ukoliko je, zbog promjene stručnog kadra kojim Izvršitelj raspolaže za provedbu Ugovora ili drugih razloga za koje odgovara Izvršitelj, došlo do odstupanja u kvaliteti odnosno rokovima (planiranoj dinamici) ispunjenja Usluga, Naručitelj je ovlašten naplatiti ugovornu kaznu iz članka 5. stavka 7. ovog Ugovora i/ili raskinuti ovaj Ugovor prema članku 13. ovog Ugovora.</w:t>
      </w:r>
    </w:p>
    <w:p w14:paraId="71E6B46D" w14:textId="77777777" w:rsidR="00A2599E" w:rsidRPr="00D214D0" w:rsidRDefault="00A2599E" w:rsidP="00A2599E">
      <w:pPr>
        <w:jc w:val="center"/>
        <w:rPr>
          <w:rFonts w:eastAsia="Times New Roman" w:cstheme="minorHAnsi"/>
          <w:spacing w:val="-2"/>
          <w:sz w:val="20"/>
          <w:szCs w:val="20"/>
          <w:lang w:eastAsia="hr-HR"/>
        </w:rPr>
      </w:pPr>
    </w:p>
    <w:p w14:paraId="3AA4BDD9" w14:textId="77777777" w:rsidR="00A2599E" w:rsidRPr="00D214D0" w:rsidRDefault="00A2599E" w:rsidP="00A2599E">
      <w:pPr>
        <w:rPr>
          <w:rFonts w:eastAsia="Times New Roman" w:cstheme="minorHAnsi"/>
          <w:sz w:val="20"/>
          <w:szCs w:val="20"/>
          <w:lang w:eastAsia="hr-HR"/>
        </w:rPr>
      </w:pPr>
    </w:p>
    <w:p w14:paraId="5D13F83C" w14:textId="77777777" w:rsidR="00A2599E" w:rsidRPr="00D214D0" w:rsidRDefault="00A2599E" w:rsidP="00A2599E">
      <w:pPr>
        <w:jc w:val="center"/>
        <w:rPr>
          <w:rFonts w:eastAsia="Times New Roman" w:cstheme="minorHAnsi"/>
          <w:b/>
          <w:spacing w:val="-2"/>
          <w:sz w:val="20"/>
          <w:szCs w:val="20"/>
          <w:lang w:eastAsia="hr-HR"/>
        </w:rPr>
      </w:pPr>
      <w:r w:rsidRPr="00D214D0">
        <w:rPr>
          <w:rFonts w:eastAsia="Times New Roman" w:cstheme="minorHAnsi"/>
          <w:b/>
          <w:spacing w:val="-2"/>
          <w:sz w:val="20"/>
          <w:szCs w:val="20"/>
          <w:lang w:eastAsia="hr-HR"/>
        </w:rPr>
        <w:t>Članak 7. JAMSTVA ZA UREDNO ISPUNJENJE UGOVORA</w:t>
      </w:r>
    </w:p>
    <w:p w14:paraId="6226FDCC" w14:textId="77777777" w:rsidR="00A2599E" w:rsidRPr="00D214D0" w:rsidRDefault="00A2599E" w:rsidP="007935EC">
      <w:pPr>
        <w:autoSpaceDE w:val="0"/>
        <w:autoSpaceDN w:val="0"/>
        <w:adjustRightInd w:val="0"/>
        <w:spacing w:after="34"/>
        <w:jc w:val="both"/>
        <w:rPr>
          <w:rFonts w:eastAsia="Times New Roman" w:cstheme="minorHAnsi"/>
          <w:sz w:val="20"/>
          <w:szCs w:val="20"/>
          <w:lang w:eastAsia="hr-HR"/>
        </w:rPr>
      </w:pPr>
      <w:r w:rsidRPr="00D214D0">
        <w:rPr>
          <w:rFonts w:eastAsia="Times New Roman" w:cstheme="minorHAnsi"/>
          <w:sz w:val="20"/>
          <w:szCs w:val="20"/>
          <w:lang w:eastAsia="hr-HR"/>
        </w:rPr>
        <w:t xml:space="preserve">Izvršitelj je dužan  odmah po potpisivanju ugovora o javnoj nabavi, a najkasnije u roku od 10 dana od potpisa ugovora o nabavi, dostaviti Naručitelju jamstvo za uredno izvršenje ugovora u obliku neopozive i bezuvjetne bankarske garancije na „prvi poziv“ i „bez prigovora“ u visini od 10% (deset posto) od ukupne vrijednosti ugovora bez PDV-a. </w:t>
      </w:r>
    </w:p>
    <w:p w14:paraId="0CE35973" w14:textId="77777777" w:rsidR="00A2599E" w:rsidRPr="00D214D0" w:rsidRDefault="00A2599E" w:rsidP="007935EC">
      <w:pPr>
        <w:autoSpaceDE w:val="0"/>
        <w:autoSpaceDN w:val="0"/>
        <w:adjustRightInd w:val="0"/>
        <w:spacing w:after="34"/>
        <w:jc w:val="both"/>
        <w:rPr>
          <w:rFonts w:eastAsia="Times New Roman" w:cstheme="minorHAnsi"/>
          <w:sz w:val="20"/>
          <w:szCs w:val="20"/>
          <w:lang w:eastAsia="hr-HR"/>
        </w:rPr>
      </w:pPr>
      <w:r w:rsidRPr="00D214D0">
        <w:rPr>
          <w:rFonts w:eastAsia="Times New Roman" w:cstheme="minorHAnsi"/>
          <w:sz w:val="20"/>
          <w:szCs w:val="20"/>
          <w:lang w:eastAsia="hr-HR"/>
        </w:rPr>
        <w:t xml:space="preserve">Rok valjanosti bankarske garancije mora biti minimalno 60 dana dulji od očekivanog datuma završetka važenja Ugovora. </w:t>
      </w:r>
    </w:p>
    <w:p w14:paraId="08EB3831" w14:textId="77777777" w:rsidR="00A2599E" w:rsidRPr="00D214D0" w:rsidRDefault="00A2599E" w:rsidP="007935EC">
      <w:pPr>
        <w:autoSpaceDE w:val="0"/>
        <w:autoSpaceDN w:val="0"/>
        <w:adjustRightInd w:val="0"/>
        <w:spacing w:after="34"/>
        <w:jc w:val="both"/>
        <w:rPr>
          <w:rFonts w:eastAsia="Times New Roman" w:cstheme="minorHAnsi"/>
          <w:sz w:val="20"/>
          <w:szCs w:val="20"/>
          <w:lang w:eastAsia="hr-HR"/>
        </w:rPr>
      </w:pPr>
      <w:r w:rsidRPr="00D214D0">
        <w:rPr>
          <w:rFonts w:eastAsia="Times New Roman" w:cstheme="minorHAnsi"/>
          <w:sz w:val="20"/>
          <w:szCs w:val="20"/>
          <w:lang w:eastAsia="hr-HR"/>
        </w:rPr>
        <w:t>Bankarska garancija biti će naplaćena u slučaju povrede ugovornih obveza od strane Odabranog izvršitelja</w:t>
      </w:r>
    </w:p>
    <w:p w14:paraId="42D7781B" w14:textId="77777777" w:rsidR="00A2599E" w:rsidRPr="00D214D0" w:rsidRDefault="00A2599E" w:rsidP="007935EC">
      <w:pPr>
        <w:jc w:val="both"/>
        <w:rPr>
          <w:rFonts w:eastAsia="Times New Roman" w:cstheme="minorHAnsi"/>
          <w:sz w:val="20"/>
          <w:szCs w:val="20"/>
          <w:lang w:eastAsia="hr-HR"/>
        </w:rPr>
      </w:pPr>
      <w:r w:rsidRPr="00D214D0">
        <w:rPr>
          <w:rFonts w:eastAsia="Times New Roman" w:cstheme="minorHAnsi"/>
          <w:sz w:val="20"/>
          <w:szCs w:val="20"/>
          <w:lang w:eastAsia="hr-HR"/>
        </w:rPr>
        <w:t>Jamstvo za uredno ispunjenje ugovora može se naplatiti u slučajevima povrede ugovornih obveza, a posebno u sljedećim slučajevima:</w:t>
      </w:r>
    </w:p>
    <w:p w14:paraId="5F278883" w14:textId="77777777" w:rsidR="00A2599E" w:rsidRPr="00D214D0" w:rsidRDefault="00A2599E" w:rsidP="00A2599E">
      <w:pPr>
        <w:jc w:val="both"/>
        <w:rPr>
          <w:rFonts w:eastAsia="Times New Roman" w:cstheme="minorHAnsi"/>
          <w:sz w:val="20"/>
          <w:szCs w:val="20"/>
          <w:lang w:eastAsia="hr-HR"/>
        </w:rPr>
      </w:pPr>
      <w:r w:rsidRPr="00D214D0">
        <w:rPr>
          <w:rFonts w:eastAsia="Times New Roman" w:cstheme="minorHAnsi"/>
          <w:sz w:val="20"/>
          <w:szCs w:val="20"/>
          <w:lang w:eastAsia="hr-HR"/>
        </w:rPr>
        <w:t>- Ako Izvršitelj uslugu ne obavlja kvalitetno i sukladno pravilima struke – u cjelokupnom iznosu jamstva;</w:t>
      </w:r>
    </w:p>
    <w:p w14:paraId="0AACE83A" w14:textId="77777777" w:rsidR="00A2599E" w:rsidRPr="00D214D0" w:rsidRDefault="00A2599E" w:rsidP="00A2599E">
      <w:pPr>
        <w:jc w:val="both"/>
        <w:rPr>
          <w:rFonts w:eastAsia="Times New Roman" w:cstheme="minorHAnsi"/>
          <w:sz w:val="20"/>
          <w:szCs w:val="20"/>
          <w:lang w:eastAsia="hr-HR"/>
        </w:rPr>
      </w:pPr>
      <w:r w:rsidRPr="00D214D0">
        <w:rPr>
          <w:rFonts w:eastAsia="Times New Roman" w:cstheme="minorHAnsi"/>
          <w:sz w:val="20"/>
          <w:szCs w:val="20"/>
          <w:lang w:eastAsia="hr-HR"/>
        </w:rPr>
        <w:t>- Ako Izvršitelj neopravdano obustavi izvršenje usluge – u cjelokupnom iznosu jamstva;</w:t>
      </w:r>
    </w:p>
    <w:p w14:paraId="2655BC5C" w14:textId="77777777" w:rsidR="00A2599E" w:rsidRPr="00D214D0" w:rsidRDefault="00A2599E" w:rsidP="00A2599E">
      <w:pPr>
        <w:jc w:val="both"/>
        <w:rPr>
          <w:rFonts w:eastAsia="Times New Roman" w:cstheme="minorHAnsi"/>
          <w:sz w:val="20"/>
          <w:szCs w:val="20"/>
          <w:lang w:eastAsia="hr-HR"/>
        </w:rPr>
      </w:pPr>
      <w:r w:rsidRPr="00D214D0">
        <w:rPr>
          <w:rFonts w:eastAsia="Times New Roman" w:cstheme="minorHAnsi"/>
          <w:sz w:val="20"/>
          <w:szCs w:val="20"/>
          <w:lang w:eastAsia="hr-HR"/>
        </w:rPr>
        <w:t>- Ako je neodobreno uveo u posao podizvoditelja, bez saznanja i suglasnosti naručitelja – u cjelokupnom iznosu jamstva;</w:t>
      </w:r>
    </w:p>
    <w:p w14:paraId="4227CD3E" w14:textId="77777777" w:rsidR="00A2599E" w:rsidRPr="00D214D0" w:rsidRDefault="00A2599E" w:rsidP="00A2599E">
      <w:pPr>
        <w:jc w:val="both"/>
        <w:rPr>
          <w:rFonts w:eastAsia="Times New Roman" w:cstheme="minorHAnsi"/>
          <w:sz w:val="20"/>
          <w:szCs w:val="20"/>
          <w:lang w:eastAsia="hr-HR"/>
        </w:rPr>
      </w:pPr>
      <w:r w:rsidRPr="00D214D0">
        <w:rPr>
          <w:rFonts w:eastAsia="Times New Roman" w:cstheme="minorHAnsi"/>
          <w:sz w:val="20"/>
          <w:szCs w:val="20"/>
          <w:lang w:eastAsia="hr-HR"/>
        </w:rPr>
        <w:t>-  Ako nastupe druge okolnosti i događaji koji onemogućuju izvršavanje obavljanje usluge (stečaj, likvidacija) – u cjelokupnom iznosu jamstva.</w:t>
      </w:r>
    </w:p>
    <w:p w14:paraId="0BF9A9BB" w14:textId="77777777" w:rsidR="00A2599E" w:rsidRPr="00D214D0" w:rsidRDefault="00A2599E" w:rsidP="007935EC">
      <w:pPr>
        <w:jc w:val="both"/>
        <w:rPr>
          <w:rFonts w:eastAsia="Times New Roman" w:cstheme="minorHAnsi"/>
          <w:sz w:val="20"/>
          <w:szCs w:val="20"/>
          <w:lang w:eastAsia="hr-HR"/>
        </w:rPr>
      </w:pPr>
      <w:r w:rsidRPr="00D214D0">
        <w:rPr>
          <w:rFonts w:eastAsia="Times New Roman" w:cstheme="minorHAnsi"/>
          <w:sz w:val="20"/>
          <w:szCs w:val="20"/>
          <w:lang w:eastAsia="hr-HR"/>
        </w:rPr>
        <w:t xml:space="preserve">Ukoliko nastupe bilo koje od opisanih okolnosti, Naručitelj će pismenim putem obavijestiti Izvršitelja i navesti okolnosti koje su nastupile. Izvršitelj je obvezan u roku 8 dana po dobivanju obavijesti otkloniti nastale okolnosti opisane pod prethodnim točkama kako ne bi došlo do naplate garancije banke. </w:t>
      </w:r>
    </w:p>
    <w:p w14:paraId="03F1151F" w14:textId="77777777" w:rsidR="00A2599E" w:rsidRPr="00D214D0" w:rsidRDefault="00A2599E" w:rsidP="00A2599E">
      <w:pPr>
        <w:autoSpaceDE w:val="0"/>
        <w:autoSpaceDN w:val="0"/>
        <w:adjustRightInd w:val="0"/>
        <w:spacing w:after="34"/>
        <w:jc w:val="both"/>
        <w:rPr>
          <w:rFonts w:eastAsia="Times New Roman" w:cstheme="minorHAnsi"/>
          <w:sz w:val="20"/>
          <w:szCs w:val="20"/>
          <w:lang w:eastAsia="hr-HR"/>
        </w:rPr>
      </w:pPr>
      <w:r w:rsidRPr="00D214D0">
        <w:rPr>
          <w:rFonts w:eastAsia="Times New Roman" w:cstheme="minorHAnsi"/>
          <w:sz w:val="20"/>
          <w:szCs w:val="20"/>
          <w:lang w:eastAsia="hr-HR"/>
        </w:rPr>
        <w:t>Po zadnjoj točki Naručitelj će prići naplati garancije odmah po nastanku opisane okolnosti.</w:t>
      </w:r>
    </w:p>
    <w:p w14:paraId="52C403DA" w14:textId="77777777" w:rsidR="00A2599E" w:rsidRPr="00D214D0" w:rsidRDefault="00A2599E" w:rsidP="007935EC">
      <w:pPr>
        <w:autoSpaceDE w:val="0"/>
        <w:autoSpaceDN w:val="0"/>
        <w:adjustRightInd w:val="0"/>
        <w:spacing w:after="34"/>
        <w:jc w:val="both"/>
        <w:rPr>
          <w:rFonts w:eastAsia="Times New Roman" w:cstheme="minorHAnsi"/>
          <w:sz w:val="20"/>
          <w:szCs w:val="20"/>
          <w:lang w:eastAsia="hr-HR"/>
        </w:rPr>
      </w:pPr>
      <w:r w:rsidRPr="00D214D0">
        <w:rPr>
          <w:rFonts w:eastAsia="Times New Roman" w:cstheme="minorHAnsi"/>
          <w:sz w:val="20"/>
          <w:szCs w:val="20"/>
          <w:lang w:eastAsia="hr-HR"/>
        </w:rPr>
        <w:t xml:space="preserve">Ako jamstvo za uredno izvršenje ugovora ne bude naplaćeno, Naručitelj će ga vratiti Odabranom ponuditelju nakon datuma završetka važenja Ugovora. </w:t>
      </w:r>
    </w:p>
    <w:p w14:paraId="44D4A7DF" w14:textId="77777777" w:rsidR="00A2599E" w:rsidRPr="00D214D0" w:rsidRDefault="00A2599E" w:rsidP="007935EC">
      <w:pPr>
        <w:autoSpaceDE w:val="0"/>
        <w:autoSpaceDN w:val="0"/>
        <w:adjustRightInd w:val="0"/>
        <w:jc w:val="both"/>
        <w:rPr>
          <w:rFonts w:eastAsia="Times New Roman" w:cstheme="minorHAnsi"/>
          <w:sz w:val="20"/>
          <w:szCs w:val="20"/>
          <w:lang w:eastAsia="hr-HR"/>
        </w:rPr>
      </w:pPr>
      <w:r w:rsidRPr="00D214D0">
        <w:rPr>
          <w:rFonts w:eastAsia="Times New Roman" w:cstheme="minorHAnsi"/>
          <w:sz w:val="20"/>
          <w:szCs w:val="20"/>
          <w:lang w:eastAsia="hr-HR"/>
        </w:rPr>
        <w:t xml:space="preserve">Na zahtjev Naručitelja, Odabrani ponuditelj će produžiti rok jamstva za uredno izvršenje ugovora. </w:t>
      </w:r>
    </w:p>
    <w:p w14:paraId="2D390282" w14:textId="77777777" w:rsidR="00A2599E" w:rsidRPr="00D214D0" w:rsidRDefault="00A2599E" w:rsidP="007935EC">
      <w:pPr>
        <w:autoSpaceDE w:val="0"/>
        <w:autoSpaceDN w:val="0"/>
        <w:adjustRightInd w:val="0"/>
        <w:spacing w:after="120"/>
        <w:ind w:right="380"/>
        <w:jc w:val="both"/>
        <w:rPr>
          <w:rFonts w:eastAsia="Times New Roman" w:cstheme="minorHAnsi"/>
          <w:color w:val="000000"/>
          <w:sz w:val="20"/>
          <w:szCs w:val="20"/>
          <w:lang w:eastAsia="hr-HR"/>
        </w:rPr>
      </w:pPr>
      <w:r w:rsidRPr="00D214D0">
        <w:rPr>
          <w:rFonts w:eastAsia="Times New Roman" w:cstheme="minorHAnsi"/>
          <w:color w:val="000000"/>
          <w:sz w:val="20"/>
          <w:szCs w:val="20"/>
          <w:lang w:eastAsia="hr-HR"/>
        </w:rPr>
        <w:t xml:space="preserve">Umjesto dostavljanja jamstva za uredno ispunjenje ugovora u obliku bankarske garancije Izvršitelj ima mogućnost dati novčani polog u traženom iznosu visine jamstva i to </w:t>
      </w:r>
      <w:r w:rsidRPr="00D214D0">
        <w:rPr>
          <w:rFonts w:eastAsia="Times New Roman" w:cstheme="minorHAnsi"/>
          <w:sz w:val="20"/>
          <w:szCs w:val="20"/>
          <w:lang w:eastAsia="hr-HR"/>
        </w:rPr>
        <w:t>na račun Naručitelja u</w:t>
      </w:r>
      <w:r w:rsidRPr="00D214D0">
        <w:rPr>
          <w:rFonts w:eastAsia="Times New Roman" w:cstheme="minorHAnsi"/>
          <w:b/>
          <w:sz w:val="20"/>
          <w:szCs w:val="20"/>
          <w:lang w:eastAsia="hr-HR"/>
        </w:rPr>
        <w:t xml:space="preserve"> Erste&amp;Steiermärkische bank d.d., IBAN: HR6624020061100683933.</w:t>
      </w:r>
      <w:r w:rsidRPr="00D214D0">
        <w:rPr>
          <w:rFonts w:eastAsia="Times New Roman" w:cstheme="minorHAnsi"/>
          <w:color w:val="000000"/>
          <w:sz w:val="20"/>
          <w:szCs w:val="20"/>
          <w:lang w:eastAsia="hr-HR"/>
        </w:rPr>
        <w:t xml:space="preserve"> Pod svrhom plaćanja potrebno je </w:t>
      </w:r>
      <w:r w:rsidRPr="00D214D0">
        <w:rPr>
          <w:rFonts w:eastAsia="Times New Roman" w:cstheme="minorHAnsi"/>
          <w:color w:val="000000"/>
          <w:sz w:val="20"/>
          <w:szCs w:val="20"/>
          <w:lang w:eastAsia="hr-HR"/>
        </w:rPr>
        <w:lastRenderedPageBreak/>
        <w:t>navesti da se radi o jamstvu za uredno ispunjenje ugovora i navesti evidencijski broj nabave. Prilikom plaćanja potrebno je navesti sljedeći model i poziv na broj: model: 00, poziv na broj ______ (navesti OIB/</w:t>
      </w:r>
      <w:r w:rsidRPr="00D214D0">
        <w:rPr>
          <w:rFonts w:eastAsia="Times New Roman" w:cstheme="minorHAnsi"/>
          <w:b/>
          <w:sz w:val="20"/>
          <w:szCs w:val="20"/>
          <w:lang w:eastAsia="hr-HR"/>
        </w:rPr>
        <w:t xml:space="preserve"> </w:t>
      </w:r>
      <w:r w:rsidRPr="00D214D0">
        <w:rPr>
          <w:rFonts w:eastAsia="Times New Roman" w:cstheme="minorHAnsi"/>
          <w:sz w:val="20"/>
          <w:szCs w:val="20"/>
          <w:lang w:eastAsia="hr-HR"/>
        </w:rPr>
        <w:t>nacionalni identifikacijski broj</w:t>
      </w:r>
      <w:r w:rsidRPr="00D214D0">
        <w:rPr>
          <w:rFonts w:eastAsia="Times New Roman" w:cstheme="minorHAnsi"/>
          <w:color w:val="000000"/>
          <w:sz w:val="20"/>
          <w:szCs w:val="20"/>
          <w:lang w:eastAsia="hr-HR"/>
        </w:rPr>
        <w:t xml:space="preserve"> uplatitelja). </w:t>
      </w:r>
    </w:p>
    <w:p w14:paraId="7F220FA9" w14:textId="77777777" w:rsidR="00A2599E" w:rsidRPr="00D214D0" w:rsidRDefault="00A2599E" w:rsidP="00A2599E">
      <w:pPr>
        <w:rPr>
          <w:rFonts w:eastAsia="Times New Roman" w:cstheme="minorHAnsi"/>
          <w:spacing w:val="-2"/>
          <w:sz w:val="20"/>
          <w:szCs w:val="20"/>
          <w:lang w:eastAsia="hr-HR"/>
        </w:rPr>
      </w:pPr>
    </w:p>
    <w:p w14:paraId="58BFCFD0" w14:textId="77777777" w:rsidR="00A2599E" w:rsidRPr="00D214D0" w:rsidRDefault="00A2599E" w:rsidP="00A2599E">
      <w:pPr>
        <w:spacing w:after="120"/>
        <w:ind w:right="380"/>
        <w:jc w:val="center"/>
        <w:rPr>
          <w:rFonts w:eastAsia="Times New Roman" w:cstheme="minorHAnsi"/>
          <w:b/>
          <w:sz w:val="20"/>
          <w:szCs w:val="20"/>
          <w:lang w:eastAsia="hr-HR"/>
        </w:rPr>
      </w:pPr>
      <w:r w:rsidRPr="00D214D0">
        <w:rPr>
          <w:rFonts w:eastAsia="Times New Roman" w:cstheme="minorHAnsi"/>
          <w:b/>
          <w:sz w:val="20"/>
          <w:szCs w:val="20"/>
          <w:lang w:eastAsia="hr-HR"/>
        </w:rPr>
        <w:t>Članak 8.  JAMSTVO ZA OTKLANJANJE NEDOSTATAKA U PROJEKTNOJ DOKUMENTACIJI</w:t>
      </w:r>
    </w:p>
    <w:p w14:paraId="51943D7F" w14:textId="77777777" w:rsidR="00A2599E" w:rsidRPr="00D214D0" w:rsidRDefault="00A2599E" w:rsidP="00A2599E">
      <w:pPr>
        <w:autoSpaceDE w:val="0"/>
        <w:autoSpaceDN w:val="0"/>
        <w:adjustRightInd w:val="0"/>
        <w:jc w:val="both"/>
        <w:rPr>
          <w:rFonts w:eastAsia="Times New Roman" w:cstheme="minorHAnsi"/>
          <w:sz w:val="20"/>
          <w:szCs w:val="20"/>
          <w:lang w:eastAsia="hr-HR"/>
        </w:rPr>
      </w:pPr>
      <w:r w:rsidRPr="00D214D0">
        <w:rPr>
          <w:rFonts w:eastAsia="Times New Roman" w:cstheme="minorHAnsi"/>
          <w:sz w:val="20"/>
          <w:szCs w:val="20"/>
          <w:lang w:eastAsia="hr-HR"/>
        </w:rPr>
        <w:t>Odabrani ponuditelj obvezan je dostaviti jamstvo za otklanjanje nedostataka, a za osiguranje izvršenja obveza temeljem dostavljene ponude. Jamstvo za otklanjanje nedostataka dostavlja se najkasnije 15 dana prije isteka roka valjanosti jamstva za uredno izvršenje ugovora, u obliku neopozive i bezuvjetne bankarske garancije na ‘’prvi poziv’’ i ‘’bez prigovora’’ u visini 10% (deset) od ukupne vrijednosti ugovora bez PDV-a) od ukupne vrijednosti ugovora bez PDV-a,. na rok do završetka građenja, odnosno najduže na rok od 5 godina od predaje cjelokupne dokumentacije.</w:t>
      </w:r>
    </w:p>
    <w:p w14:paraId="3F08104C" w14:textId="77777777" w:rsidR="00A2599E" w:rsidRPr="00D214D0" w:rsidRDefault="00A2599E" w:rsidP="00A2599E">
      <w:pPr>
        <w:jc w:val="both"/>
        <w:rPr>
          <w:rFonts w:eastAsia="Times New Roman" w:cstheme="minorHAnsi"/>
          <w:sz w:val="20"/>
          <w:szCs w:val="20"/>
          <w:lang w:eastAsia="hr-HR"/>
        </w:rPr>
      </w:pPr>
    </w:p>
    <w:p w14:paraId="33660150" w14:textId="77777777" w:rsidR="00A2599E" w:rsidRPr="00D214D0" w:rsidRDefault="00A2599E" w:rsidP="00A2599E">
      <w:pPr>
        <w:autoSpaceDE w:val="0"/>
        <w:autoSpaceDN w:val="0"/>
        <w:adjustRightInd w:val="0"/>
        <w:jc w:val="both"/>
        <w:rPr>
          <w:rFonts w:eastAsia="Times New Roman" w:cstheme="minorHAnsi"/>
          <w:sz w:val="20"/>
          <w:szCs w:val="20"/>
          <w:lang w:eastAsia="hr-HR"/>
        </w:rPr>
      </w:pPr>
      <w:r w:rsidRPr="00D214D0">
        <w:rPr>
          <w:rFonts w:eastAsia="Times New Roman" w:cstheme="minorHAnsi"/>
          <w:sz w:val="20"/>
          <w:szCs w:val="20"/>
          <w:lang w:eastAsia="hr-HR"/>
        </w:rPr>
        <w:t xml:space="preserve">Rok držanja jamstva za otklanjanje nedostataka je do kraja roka izvođenja radova po predmetnom projektu, a najduže 5 godina. Ako odabrani ponuditelj ne dostavi Jamstvo za otklanjanje nedostataka u projektnoj dokumentaciji u navedenom roku, tada se Naručitelj ima pravo naplatiti iz Bankarske garancije za uredno izvršenje ugovora u ukupnom iznosu iste. </w:t>
      </w:r>
    </w:p>
    <w:p w14:paraId="6B4D1B66" w14:textId="77777777" w:rsidR="00A2599E" w:rsidRPr="00D214D0" w:rsidRDefault="00A2599E" w:rsidP="00A2599E">
      <w:pPr>
        <w:autoSpaceDE w:val="0"/>
        <w:autoSpaceDN w:val="0"/>
        <w:adjustRightInd w:val="0"/>
        <w:jc w:val="both"/>
        <w:rPr>
          <w:rFonts w:eastAsia="Times New Roman" w:cstheme="minorHAnsi"/>
          <w:sz w:val="20"/>
          <w:szCs w:val="20"/>
          <w:lang w:eastAsia="hr-HR"/>
        </w:rPr>
      </w:pPr>
    </w:p>
    <w:p w14:paraId="082100E2" w14:textId="77777777" w:rsidR="00A2599E" w:rsidRPr="00DA0FFC" w:rsidRDefault="00A2599E" w:rsidP="00A2599E">
      <w:pPr>
        <w:autoSpaceDE w:val="0"/>
        <w:autoSpaceDN w:val="0"/>
        <w:adjustRightInd w:val="0"/>
        <w:spacing w:after="120"/>
        <w:ind w:right="380"/>
        <w:jc w:val="both"/>
        <w:rPr>
          <w:rFonts w:eastAsia="Times New Roman" w:cstheme="minorHAnsi"/>
          <w:sz w:val="20"/>
          <w:szCs w:val="20"/>
          <w:lang w:eastAsia="hr-HR"/>
        </w:rPr>
      </w:pPr>
      <w:r w:rsidRPr="00DA0FFC">
        <w:rPr>
          <w:rFonts w:eastAsia="Times New Roman" w:cstheme="minorHAnsi"/>
          <w:sz w:val="20"/>
          <w:szCs w:val="20"/>
          <w:lang w:eastAsia="hr-HR"/>
        </w:rPr>
        <w:t>Takav naplaćeni iznos će se smatrati depozitom u svrhu osiguranja otklanjanja nedostataka projektne dokumentacije, a do kraja izvođenja radova po navedenoj projektnoj dokumentaciji. Predmetni depozit će biti vraćen odabranom ponuditelju po završetku građenja, a najkasnije u roku 5 godina ako ne dođe do naplate jamstva</w:t>
      </w:r>
    </w:p>
    <w:p w14:paraId="752B9612" w14:textId="77777777" w:rsidR="00A2599E" w:rsidRPr="00DA0FFC" w:rsidRDefault="00A2599E" w:rsidP="00A2599E">
      <w:pPr>
        <w:keepNext/>
        <w:tabs>
          <w:tab w:val="num" w:pos="450"/>
        </w:tabs>
        <w:spacing w:before="120" w:after="120"/>
        <w:ind w:right="382"/>
        <w:jc w:val="both"/>
        <w:rPr>
          <w:rFonts w:eastAsia="Times New Roman" w:cstheme="minorHAnsi"/>
          <w:sz w:val="20"/>
          <w:szCs w:val="20"/>
          <w:lang w:eastAsia="hr-HR"/>
        </w:rPr>
      </w:pPr>
      <w:r w:rsidRPr="00DA0FFC">
        <w:rPr>
          <w:rFonts w:eastAsia="Times New Roman" w:cstheme="minorHAnsi"/>
          <w:sz w:val="20"/>
          <w:szCs w:val="20"/>
          <w:lang w:eastAsia="hr-HR"/>
        </w:rPr>
        <w:t>Jamstvo za otklanjanje nedostataka u projektnoj dokumentaciji Naručitelj će naplatiti u cijelosti:</w:t>
      </w:r>
    </w:p>
    <w:p w14:paraId="242924AE" w14:textId="77777777" w:rsidR="00A2599E" w:rsidRPr="00DA0FFC" w:rsidRDefault="00A2599E" w:rsidP="00A2599E">
      <w:pPr>
        <w:numPr>
          <w:ilvl w:val="0"/>
          <w:numId w:val="1"/>
        </w:numPr>
        <w:autoSpaceDE w:val="0"/>
        <w:autoSpaceDN w:val="0"/>
        <w:adjustRightInd w:val="0"/>
        <w:spacing w:after="120" w:line="240" w:lineRule="auto"/>
        <w:ind w:right="380"/>
        <w:jc w:val="both"/>
        <w:rPr>
          <w:rFonts w:eastAsia="Times New Roman" w:cstheme="minorHAnsi"/>
          <w:sz w:val="20"/>
          <w:szCs w:val="20"/>
          <w:lang w:eastAsia="hr-HR"/>
        </w:rPr>
      </w:pPr>
      <w:r w:rsidRPr="00DA0FFC">
        <w:rPr>
          <w:rFonts w:eastAsia="Times New Roman" w:cstheme="minorHAnsi"/>
          <w:sz w:val="20"/>
          <w:szCs w:val="20"/>
          <w:lang w:eastAsia="hr-HR"/>
        </w:rPr>
        <w:t>Ako na terenu tijekom građenja nastane potreba za usklađenjem projektne dokumentacije.</w:t>
      </w:r>
    </w:p>
    <w:p w14:paraId="5970EFAA" w14:textId="77777777" w:rsidR="00A2599E" w:rsidRPr="00D214D0" w:rsidRDefault="00A2599E" w:rsidP="00A2599E">
      <w:pPr>
        <w:autoSpaceDE w:val="0"/>
        <w:autoSpaceDN w:val="0"/>
        <w:adjustRightInd w:val="0"/>
        <w:spacing w:after="120"/>
        <w:ind w:right="380"/>
        <w:jc w:val="both"/>
        <w:rPr>
          <w:rFonts w:eastAsia="Times New Roman" w:cstheme="minorHAnsi"/>
          <w:color w:val="000000"/>
          <w:sz w:val="20"/>
          <w:szCs w:val="20"/>
          <w:lang w:eastAsia="hr-HR"/>
        </w:rPr>
      </w:pPr>
      <w:r w:rsidRPr="00DA0FFC">
        <w:rPr>
          <w:rFonts w:eastAsia="Times New Roman" w:cstheme="minorHAnsi"/>
          <w:color w:val="000000"/>
          <w:sz w:val="20"/>
          <w:szCs w:val="20"/>
          <w:lang w:eastAsia="hr-HR"/>
        </w:rPr>
        <w:t xml:space="preserve">Umjesto dostavljanja jamstva za </w:t>
      </w:r>
      <w:r w:rsidRPr="00DA0FFC">
        <w:rPr>
          <w:rFonts w:eastAsia="Times New Roman" w:cstheme="minorHAnsi"/>
          <w:sz w:val="20"/>
          <w:szCs w:val="20"/>
          <w:lang w:eastAsia="hr-HR"/>
        </w:rPr>
        <w:t>otklanjanje nedostatka u jamstvenom roku</w:t>
      </w:r>
      <w:r w:rsidRPr="00DA0FFC">
        <w:rPr>
          <w:rFonts w:eastAsia="Times New Roman" w:cstheme="minorHAnsi"/>
          <w:color w:val="000000"/>
          <w:sz w:val="20"/>
          <w:szCs w:val="20"/>
          <w:lang w:eastAsia="hr-HR"/>
        </w:rPr>
        <w:t xml:space="preserve"> u obliku bankarske garancije Izvršitelj ima mogućnost dati novčani polog u traženom iznosu visine jamstva i to </w:t>
      </w:r>
      <w:r w:rsidRPr="00DA0FFC">
        <w:rPr>
          <w:rFonts w:eastAsia="Times New Roman" w:cstheme="minorHAnsi"/>
          <w:sz w:val="20"/>
          <w:szCs w:val="20"/>
          <w:lang w:eastAsia="hr-HR"/>
        </w:rPr>
        <w:t>na račun Naručitelja</w:t>
      </w:r>
      <w:r w:rsidRPr="00DA0FFC">
        <w:rPr>
          <w:rFonts w:eastAsia="Times New Roman" w:cstheme="minorHAnsi"/>
          <w:b/>
          <w:sz w:val="20"/>
          <w:szCs w:val="20"/>
          <w:lang w:eastAsia="hr-HR"/>
        </w:rPr>
        <w:t xml:space="preserve"> u Erste&amp;Steiermärkische bank d.d., IBAN: HR6624020061100683933.</w:t>
      </w:r>
      <w:r w:rsidRPr="00DA0FFC">
        <w:rPr>
          <w:rFonts w:eastAsia="Times New Roman" w:cstheme="minorHAnsi"/>
          <w:color w:val="000000"/>
          <w:sz w:val="20"/>
          <w:szCs w:val="20"/>
          <w:lang w:eastAsia="hr-HR"/>
        </w:rPr>
        <w:t xml:space="preserve"> Pod svrhom plaćanja potrebno je navesti da se radi o jamstvu za </w:t>
      </w:r>
      <w:r w:rsidRPr="00DA0FFC">
        <w:rPr>
          <w:rFonts w:eastAsia="Times New Roman" w:cstheme="minorHAnsi"/>
          <w:sz w:val="20"/>
          <w:szCs w:val="20"/>
          <w:lang w:eastAsia="hr-HR"/>
        </w:rPr>
        <w:t>otklanjanje nedostatka u jamstvenom roku</w:t>
      </w:r>
      <w:r w:rsidRPr="00DA0FFC">
        <w:rPr>
          <w:rFonts w:eastAsia="Times New Roman" w:cstheme="minorHAnsi"/>
          <w:color w:val="000000"/>
          <w:sz w:val="20"/>
          <w:szCs w:val="20"/>
          <w:lang w:eastAsia="hr-HR"/>
        </w:rPr>
        <w:t xml:space="preserve"> i navesti evidencijski broj nabave. Prilikom plaćanja potrebno je navesti sljedeći model i poziv na broj: model: 00, poziv na broj ______ (navesti OIB/</w:t>
      </w:r>
      <w:r w:rsidRPr="00DA0FFC">
        <w:rPr>
          <w:rFonts w:eastAsia="Times New Roman" w:cstheme="minorHAnsi"/>
          <w:b/>
          <w:sz w:val="20"/>
          <w:szCs w:val="20"/>
          <w:lang w:eastAsia="hr-HR"/>
        </w:rPr>
        <w:t xml:space="preserve"> </w:t>
      </w:r>
      <w:r w:rsidRPr="00DA0FFC">
        <w:rPr>
          <w:rFonts w:eastAsia="Times New Roman" w:cstheme="minorHAnsi"/>
          <w:sz w:val="20"/>
          <w:szCs w:val="20"/>
          <w:lang w:eastAsia="hr-HR"/>
        </w:rPr>
        <w:t>nacionalni identifikacijski broj</w:t>
      </w:r>
      <w:r w:rsidRPr="00DA0FFC">
        <w:rPr>
          <w:rFonts w:eastAsia="Times New Roman" w:cstheme="minorHAnsi"/>
          <w:color w:val="000000"/>
          <w:sz w:val="20"/>
          <w:szCs w:val="20"/>
          <w:lang w:eastAsia="hr-HR"/>
        </w:rPr>
        <w:t xml:space="preserve"> uplatitelja).</w:t>
      </w:r>
    </w:p>
    <w:p w14:paraId="5CA73F66" w14:textId="77777777" w:rsidR="00A2599E" w:rsidRPr="00D214D0" w:rsidRDefault="00A2599E" w:rsidP="00A2599E">
      <w:pPr>
        <w:autoSpaceDE w:val="0"/>
        <w:autoSpaceDN w:val="0"/>
        <w:adjustRightInd w:val="0"/>
        <w:spacing w:after="120"/>
        <w:ind w:right="380"/>
        <w:jc w:val="both"/>
        <w:rPr>
          <w:rFonts w:eastAsia="Times New Roman" w:cstheme="minorHAnsi"/>
          <w:sz w:val="20"/>
          <w:szCs w:val="20"/>
          <w:lang w:eastAsia="hr-HR"/>
        </w:rPr>
      </w:pPr>
    </w:p>
    <w:p w14:paraId="17380273" w14:textId="77777777" w:rsidR="00A2599E" w:rsidRPr="00D214D0" w:rsidRDefault="00A2599E" w:rsidP="00A2599E">
      <w:pPr>
        <w:tabs>
          <w:tab w:val="left" w:pos="-1440"/>
          <w:tab w:val="left" w:pos="-720"/>
          <w:tab w:val="left" w:pos="0"/>
          <w:tab w:val="left" w:pos="543"/>
          <w:tab w:val="left" w:pos="826"/>
          <w:tab w:val="left" w:pos="2880"/>
        </w:tabs>
        <w:suppressAutoHyphens/>
        <w:spacing w:before="120"/>
        <w:jc w:val="center"/>
        <w:rPr>
          <w:rFonts w:eastAsia="Times New Roman" w:cstheme="minorHAnsi"/>
          <w:b/>
          <w:sz w:val="20"/>
          <w:szCs w:val="20"/>
          <w:lang w:eastAsia="hr-HR"/>
        </w:rPr>
      </w:pPr>
      <w:r w:rsidRPr="00D214D0">
        <w:rPr>
          <w:rFonts w:eastAsia="Times New Roman" w:cstheme="minorHAnsi"/>
          <w:b/>
          <w:sz w:val="20"/>
          <w:szCs w:val="20"/>
          <w:lang w:eastAsia="hr-HR"/>
        </w:rPr>
        <w:t>Članak 9. VLASNIČKA I AUTORSKA PRAVA</w:t>
      </w:r>
    </w:p>
    <w:p w14:paraId="5AC2B9D0" w14:textId="77777777" w:rsidR="00A2599E" w:rsidRPr="00D214D0" w:rsidRDefault="00A2599E" w:rsidP="00A2599E">
      <w:pPr>
        <w:tabs>
          <w:tab w:val="left" w:pos="-1440"/>
          <w:tab w:val="left" w:pos="-720"/>
        </w:tabs>
        <w:suppressAutoHyphens/>
        <w:spacing w:before="60"/>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 xml:space="preserve">Predajom odgovarajuće dokumentacije definirane člankom 1. ovog ugovora Naručitelju, na Naručitelja prelaze u potpunosti vlasnička prava na istu. </w:t>
      </w:r>
    </w:p>
    <w:p w14:paraId="7B5F37B3" w14:textId="77777777" w:rsidR="00A2599E" w:rsidRPr="00D214D0" w:rsidRDefault="00A2599E" w:rsidP="00A2599E">
      <w:pPr>
        <w:tabs>
          <w:tab w:val="left" w:pos="-1440"/>
          <w:tab w:val="left" w:pos="-720"/>
        </w:tabs>
        <w:suppressAutoHyphens/>
        <w:spacing w:before="60"/>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Izvršitelj se smatra u cijelosti namirenim cijenom iz članka 3. stavak 1. ovog Ugovora i na ime autorskih imovinskih prava, koja nastanu u svezi ispunjenja Usluga iz članka 1. ovog Ugovora.</w:t>
      </w:r>
    </w:p>
    <w:p w14:paraId="0EE8D7C0" w14:textId="77777777" w:rsidR="00A2599E" w:rsidRDefault="00A2599E" w:rsidP="00A2599E">
      <w:pPr>
        <w:tabs>
          <w:tab w:val="left" w:pos="-1440"/>
          <w:tab w:val="left" w:pos="-720"/>
        </w:tabs>
        <w:suppressAutoHyphens/>
        <w:spacing w:before="60"/>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Izvršitelj odgovara Naručitelju u potpunosti za štetu, koju Naručitelj kao tuženik ili sutuženik pretrpi prilikom realizacije potraživanja sadašnjeg ili bivšeg suradnika Izvršitelja, s osnova autorskog imovinskog prava.</w:t>
      </w:r>
    </w:p>
    <w:p w14:paraId="40BC1CBA" w14:textId="77777777" w:rsidR="00F01792" w:rsidRPr="00D214D0" w:rsidRDefault="00F01792" w:rsidP="00A2599E">
      <w:pPr>
        <w:tabs>
          <w:tab w:val="left" w:pos="-1440"/>
          <w:tab w:val="left" w:pos="-720"/>
        </w:tabs>
        <w:suppressAutoHyphens/>
        <w:spacing w:before="60"/>
        <w:jc w:val="both"/>
        <w:rPr>
          <w:rFonts w:eastAsia="Times New Roman" w:cstheme="minorHAnsi"/>
          <w:spacing w:val="-2"/>
          <w:sz w:val="20"/>
          <w:szCs w:val="20"/>
          <w:lang w:eastAsia="hr-HR"/>
        </w:rPr>
      </w:pPr>
    </w:p>
    <w:p w14:paraId="15A98ED5" w14:textId="77777777" w:rsidR="00A2599E" w:rsidRPr="00D214D0" w:rsidRDefault="00A2599E" w:rsidP="00A2599E">
      <w:pPr>
        <w:tabs>
          <w:tab w:val="left" w:pos="-1440"/>
          <w:tab w:val="left" w:pos="-720"/>
        </w:tabs>
        <w:suppressAutoHyphens/>
        <w:spacing w:before="60"/>
        <w:jc w:val="both"/>
        <w:rPr>
          <w:rFonts w:eastAsia="Times New Roman" w:cstheme="minorHAnsi"/>
          <w:spacing w:val="-2"/>
          <w:sz w:val="20"/>
          <w:szCs w:val="20"/>
          <w:lang w:eastAsia="hr-HR"/>
        </w:rPr>
      </w:pPr>
    </w:p>
    <w:p w14:paraId="24D9500E" w14:textId="77777777" w:rsidR="00A2599E" w:rsidRPr="00D214D0" w:rsidRDefault="00A2599E" w:rsidP="00A2599E">
      <w:pPr>
        <w:tabs>
          <w:tab w:val="left" w:pos="-1440"/>
          <w:tab w:val="left" w:pos="-720"/>
          <w:tab w:val="left" w:pos="0"/>
          <w:tab w:val="left" w:pos="543"/>
          <w:tab w:val="left" w:pos="826"/>
          <w:tab w:val="left" w:pos="2880"/>
        </w:tabs>
        <w:suppressAutoHyphens/>
        <w:spacing w:before="240"/>
        <w:jc w:val="center"/>
        <w:rPr>
          <w:rFonts w:eastAsia="Times New Roman" w:cstheme="minorHAnsi"/>
          <w:b/>
          <w:sz w:val="20"/>
          <w:szCs w:val="20"/>
          <w:lang w:eastAsia="hr-HR"/>
        </w:rPr>
      </w:pPr>
      <w:r w:rsidRPr="00D214D0">
        <w:rPr>
          <w:rFonts w:eastAsia="Times New Roman" w:cstheme="minorHAnsi"/>
          <w:b/>
          <w:sz w:val="20"/>
          <w:szCs w:val="20"/>
          <w:lang w:eastAsia="hr-HR"/>
        </w:rPr>
        <w:t>Članak 10. KONTROLA</w:t>
      </w:r>
    </w:p>
    <w:p w14:paraId="3FE0F849" w14:textId="77777777" w:rsidR="00A2599E" w:rsidRPr="00D214D0" w:rsidRDefault="00A2599E" w:rsidP="00A2599E">
      <w:pPr>
        <w:spacing w:before="60"/>
        <w:jc w:val="both"/>
        <w:rPr>
          <w:rFonts w:eastAsia="Times New Roman" w:cstheme="minorHAnsi"/>
          <w:sz w:val="20"/>
          <w:szCs w:val="20"/>
          <w:lang w:eastAsia="hr-HR"/>
        </w:rPr>
      </w:pPr>
      <w:r w:rsidRPr="00D214D0">
        <w:rPr>
          <w:rFonts w:eastAsia="Times New Roman" w:cstheme="minorHAnsi"/>
          <w:sz w:val="20"/>
          <w:szCs w:val="20"/>
          <w:lang w:eastAsia="hr-HR"/>
        </w:rPr>
        <w:t xml:space="preserve">Ugovorne strane su suglasne da Naručitelj osigura kontinuiranu kontrolu izvršenja Usluga posredstvom ovlaštenika Naručitelja. Ovlaštenici ugovornih strana dužni su održavati sastanke najmanje jednom u dva mjeseca </w:t>
      </w:r>
      <w:r w:rsidRPr="00D214D0">
        <w:rPr>
          <w:rFonts w:eastAsia="Times New Roman" w:cstheme="minorHAnsi"/>
          <w:sz w:val="20"/>
          <w:szCs w:val="20"/>
          <w:lang w:eastAsia="hr-HR"/>
        </w:rPr>
        <w:lastRenderedPageBreak/>
        <w:t xml:space="preserve">odnosno svaki puta prije ispostavljanja računa, na kojima je ovlaštenik Izvršitelja dužan izvijestiti Ovlaštenika Naručitelja o stanju ispunjenja Usluga, eventualnim poteškoćama i nepredviđenim okolnostima, te mu u tu svrhu staviti na uvid svu potrebnu dokumentaciju. Nakon toga, Ovlaštenik Izvršitelja i Ovlaštenik Naručitelja sastavljaju i potpisuju zapisnik o stanju izrade projektne dokumentacije. </w:t>
      </w:r>
    </w:p>
    <w:p w14:paraId="34A1E223" w14:textId="77777777" w:rsidR="00A2599E" w:rsidRPr="00D214D0" w:rsidRDefault="00A2599E" w:rsidP="00A2599E">
      <w:pPr>
        <w:spacing w:before="60"/>
        <w:jc w:val="both"/>
        <w:rPr>
          <w:rFonts w:eastAsia="Times New Roman" w:cstheme="minorHAnsi"/>
          <w:sz w:val="20"/>
          <w:szCs w:val="20"/>
          <w:lang w:eastAsia="hr-HR"/>
        </w:rPr>
      </w:pPr>
      <w:r w:rsidRPr="00D214D0">
        <w:rPr>
          <w:rFonts w:eastAsia="Times New Roman" w:cstheme="minorHAnsi"/>
          <w:sz w:val="20"/>
          <w:szCs w:val="20"/>
          <w:lang w:eastAsia="hr-HR"/>
        </w:rPr>
        <w:t>Ovlaštenik Naručitelja može odbiti potpisati zapisnik u slučaju ako  mu nije omogućen uvid u svu relevantnu dokumentaciju u svezi ispunjenja Usluga, odnosno ako podaci u zapisniku ne odgovaraju utvrđenom stanju ispunjenja Usluga.</w:t>
      </w:r>
    </w:p>
    <w:p w14:paraId="416D157B" w14:textId="77777777" w:rsidR="00A2599E" w:rsidRPr="00D214D0" w:rsidRDefault="00A2599E" w:rsidP="00A2599E">
      <w:pPr>
        <w:spacing w:before="60"/>
        <w:jc w:val="both"/>
        <w:rPr>
          <w:rFonts w:eastAsia="Times New Roman" w:cstheme="minorHAnsi"/>
          <w:sz w:val="20"/>
          <w:szCs w:val="20"/>
          <w:lang w:eastAsia="hr-HR"/>
        </w:rPr>
      </w:pPr>
      <w:r w:rsidRPr="00D214D0">
        <w:rPr>
          <w:rFonts w:eastAsia="Times New Roman" w:cstheme="minorHAnsi"/>
          <w:sz w:val="20"/>
          <w:szCs w:val="20"/>
          <w:lang w:eastAsia="hr-HR"/>
        </w:rPr>
        <w:t>U slučaju nepoštivanja obveza Ovlaštenika Izvršitelja iz stavka 1. ovoga članka iz razloga za koje odgovara Izvršitelj, u slučaju da Izvršitelj odbija osigurati sastanke iz stavka 2. ovog članka, odnosno u slučaju nepotpisivanja zapisnika o stanju izrade projektne dokumentacije od strane Ovlaštenika Naručitelja iz razloga navedenih u stavcima 1. i 2. ovoga članka, Naručitelj je ovlašten raskinuti Ugovor sukladno članku 13. stavak 2. ovoga Ugovora.</w:t>
      </w:r>
    </w:p>
    <w:p w14:paraId="10DDF570" w14:textId="77777777" w:rsidR="00A2599E" w:rsidRPr="00D214D0" w:rsidRDefault="00A2599E" w:rsidP="00A2599E">
      <w:pPr>
        <w:spacing w:before="60"/>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Naručitelj zadržava pravo provjere valjanosti obavljenih Usluga iz članka 1. ovog ugovora putem stručne revizije.</w:t>
      </w:r>
    </w:p>
    <w:p w14:paraId="2E1D96CA"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60"/>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Izvršitelj je dužan udovoljiti zahtjevima stručne revizije bez povećanja ugovorne cijene.</w:t>
      </w:r>
    </w:p>
    <w:p w14:paraId="3629D51F" w14:textId="77777777" w:rsidR="007935EC" w:rsidRPr="00D214D0" w:rsidRDefault="007935EC" w:rsidP="00A2599E">
      <w:pPr>
        <w:tabs>
          <w:tab w:val="left" w:pos="-1440"/>
          <w:tab w:val="left" w:pos="-720"/>
          <w:tab w:val="left" w:pos="0"/>
          <w:tab w:val="left" w:pos="543"/>
          <w:tab w:val="left" w:pos="826"/>
          <w:tab w:val="left" w:pos="1450"/>
          <w:tab w:val="left" w:pos="3600"/>
        </w:tabs>
        <w:suppressAutoHyphens/>
        <w:spacing w:before="60"/>
        <w:jc w:val="both"/>
        <w:rPr>
          <w:rFonts w:eastAsia="Times New Roman" w:cstheme="minorHAnsi"/>
          <w:spacing w:val="-2"/>
          <w:sz w:val="20"/>
          <w:szCs w:val="20"/>
          <w:lang w:eastAsia="hr-HR"/>
        </w:rPr>
      </w:pPr>
    </w:p>
    <w:p w14:paraId="402E99B3" w14:textId="77777777" w:rsidR="00A2599E" w:rsidRPr="00D214D0" w:rsidRDefault="00A2599E" w:rsidP="00A2599E">
      <w:pPr>
        <w:suppressAutoHyphens/>
        <w:spacing w:before="240"/>
        <w:jc w:val="center"/>
        <w:rPr>
          <w:rFonts w:eastAsia="Times New Roman" w:cstheme="minorHAnsi"/>
          <w:b/>
          <w:sz w:val="20"/>
          <w:szCs w:val="20"/>
          <w:lang w:eastAsia="hr-HR"/>
        </w:rPr>
      </w:pPr>
      <w:r w:rsidRPr="00D214D0">
        <w:rPr>
          <w:rFonts w:eastAsia="Times New Roman" w:cstheme="minorHAnsi"/>
          <w:b/>
          <w:sz w:val="20"/>
          <w:szCs w:val="20"/>
          <w:lang w:eastAsia="hr-HR"/>
        </w:rPr>
        <w:t>Članak 11. ODGOVORNOST</w:t>
      </w:r>
    </w:p>
    <w:p w14:paraId="56CB4B75"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60"/>
        <w:rPr>
          <w:rFonts w:eastAsia="Times New Roman" w:cstheme="minorHAnsi"/>
          <w:spacing w:val="-2"/>
          <w:sz w:val="20"/>
          <w:szCs w:val="20"/>
          <w:lang w:eastAsia="hr-HR"/>
        </w:rPr>
      </w:pPr>
      <w:r w:rsidRPr="00D214D0">
        <w:rPr>
          <w:rFonts w:eastAsia="Times New Roman" w:cstheme="minorHAnsi"/>
          <w:spacing w:val="-2"/>
          <w:sz w:val="20"/>
          <w:szCs w:val="20"/>
          <w:lang w:eastAsia="hr-HR"/>
        </w:rPr>
        <w:t>Izvršitelj odgovara Naručitelju za ispunjenje Usluga.</w:t>
      </w:r>
    </w:p>
    <w:p w14:paraId="501AA2C4"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60"/>
        <w:rPr>
          <w:rFonts w:eastAsia="Times New Roman" w:cstheme="minorHAnsi"/>
          <w:spacing w:val="-2"/>
          <w:sz w:val="20"/>
          <w:szCs w:val="20"/>
          <w:lang w:eastAsia="hr-HR"/>
        </w:rPr>
      </w:pPr>
      <w:r w:rsidRPr="00D214D0">
        <w:rPr>
          <w:rFonts w:eastAsia="Times New Roman" w:cstheme="minorHAnsi"/>
          <w:spacing w:val="-2"/>
          <w:sz w:val="20"/>
          <w:szCs w:val="20"/>
          <w:lang w:eastAsia="hr-HR"/>
        </w:rPr>
        <w:t>Ugovorne strane odgovaraju jedna drugoj i za običnu nepažnju.</w:t>
      </w:r>
    </w:p>
    <w:p w14:paraId="28E31C2F"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60"/>
        <w:ind w:left="543" w:hanging="543"/>
        <w:rPr>
          <w:rFonts w:eastAsia="Times New Roman" w:cstheme="minorHAnsi"/>
          <w:spacing w:val="-2"/>
          <w:sz w:val="20"/>
          <w:szCs w:val="20"/>
          <w:lang w:eastAsia="hr-HR"/>
        </w:rPr>
      </w:pPr>
      <w:r w:rsidRPr="00D214D0">
        <w:rPr>
          <w:rFonts w:eastAsia="Times New Roman" w:cstheme="minorHAnsi"/>
          <w:spacing w:val="-2"/>
          <w:sz w:val="20"/>
          <w:szCs w:val="20"/>
          <w:lang w:eastAsia="hr-HR"/>
        </w:rPr>
        <w:t>Ugovorne strane odgovaraju jedna drugoj za običnu štetu i izmaklu korist.</w:t>
      </w:r>
    </w:p>
    <w:p w14:paraId="2BBD0EE4" w14:textId="77777777" w:rsidR="00A2599E" w:rsidRPr="00D214D0" w:rsidRDefault="00A2599E" w:rsidP="00A2599E">
      <w:pPr>
        <w:suppressAutoHyphens/>
        <w:spacing w:before="240"/>
        <w:jc w:val="center"/>
        <w:rPr>
          <w:rFonts w:eastAsia="Times New Roman" w:cstheme="minorHAnsi"/>
          <w:b/>
          <w:sz w:val="20"/>
          <w:szCs w:val="20"/>
          <w:lang w:eastAsia="hr-HR"/>
        </w:rPr>
      </w:pPr>
      <w:r w:rsidRPr="00D214D0">
        <w:rPr>
          <w:rFonts w:eastAsia="Times New Roman" w:cstheme="minorHAnsi"/>
          <w:b/>
          <w:sz w:val="20"/>
          <w:szCs w:val="20"/>
          <w:lang w:eastAsia="hr-HR"/>
        </w:rPr>
        <w:t>Članak 12. OBVEZE IZVRŠITELJA NAKON ISTEKA KRAJNJEG ROKA</w:t>
      </w:r>
    </w:p>
    <w:p w14:paraId="0EF1162D" w14:textId="77777777" w:rsidR="00A2599E" w:rsidRPr="004769D5" w:rsidRDefault="00A2599E" w:rsidP="00A2599E">
      <w:pPr>
        <w:spacing w:before="60"/>
        <w:rPr>
          <w:rFonts w:eastAsia="Times New Roman" w:cstheme="minorHAnsi"/>
          <w:b/>
          <w:sz w:val="20"/>
          <w:szCs w:val="20"/>
          <w:lang w:eastAsia="hr-HR"/>
        </w:rPr>
      </w:pPr>
      <w:r w:rsidRPr="004769D5">
        <w:rPr>
          <w:rFonts w:eastAsia="Times New Roman" w:cstheme="minorHAnsi"/>
          <w:sz w:val="20"/>
          <w:szCs w:val="20"/>
          <w:lang w:eastAsia="hr-HR"/>
        </w:rPr>
        <w:t xml:space="preserve">10.1. </w:t>
      </w:r>
      <w:r w:rsidRPr="004769D5">
        <w:rPr>
          <w:rFonts w:eastAsia="Times New Roman" w:cstheme="minorHAnsi"/>
          <w:b/>
          <w:sz w:val="20"/>
          <w:szCs w:val="20"/>
          <w:lang w:eastAsia="hr-HR"/>
        </w:rPr>
        <w:t>Pregled izvršenog dijela ugovornih aktivnosti i obavijest</w:t>
      </w:r>
    </w:p>
    <w:p w14:paraId="51EC6B8D" w14:textId="77777777" w:rsidR="00A2599E" w:rsidRPr="004769D5" w:rsidRDefault="00A2599E" w:rsidP="00A2599E">
      <w:pPr>
        <w:spacing w:before="120"/>
        <w:jc w:val="both"/>
        <w:rPr>
          <w:rFonts w:eastAsia="Times New Roman" w:cstheme="minorHAnsi"/>
          <w:sz w:val="20"/>
          <w:szCs w:val="20"/>
          <w:lang w:eastAsia="hr-HR"/>
        </w:rPr>
      </w:pPr>
      <w:r w:rsidRPr="004769D5">
        <w:rPr>
          <w:rFonts w:eastAsia="Times New Roman" w:cstheme="minorHAnsi"/>
          <w:sz w:val="20"/>
          <w:szCs w:val="20"/>
          <w:lang w:eastAsia="hr-HR"/>
        </w:rPr>
        <w:t>Naručitelj je dužan pregledati izvršene usluge čim je to redovitom tijeku stvari moguće i o nađenim nedostacima bez odlaganja obavijestiti Izvršitelja.</w:t>
      </w:r>
    </w:p>
    <w:p w14:paraId="75E6EAB1" w14:textId="77777777" w:rsidR="00A2599E" w:rsidRPr="004769D5" w:rsidRDefault="00A2599E" w:rsidP="00A2599E">
      <w:pPr>
        <w:spacing w:before="120"/>
        <w:jc w:val="both"/>
        <w:rPr>
          <w:rFonts w:eastAsia="Times New Roman" w:cstheme="minorHAnsi"/>
          <w:sz w:val="20"/>
          <w:szCs w:val="20"/>
          <w:lang w:eastAsia="hr-HR"/>
        </w:rPr>
      </w:pPr>
      <w:r w:rsidRPr="004769D5">
        <w:rPr>
          <w:rFonts w:eastAsia="Times New Roman" w:cstheme="minorHAnsi"/>
          <w:sz w:val="20"/>
          <w:szCs w:val="20"/>
          <w:lang w:eastAsia="hr-HR"/>
        </w:rPr>
        <w:t>Ako naručitelj, na poziv Izvršitelja, da pregleda i primi izvršene usluge to ne učini bez opravdanog razloga, smatra se da je usluga prihvaćena.</w:t>
      </w:r>
    </w:p>
    <w:p w14:paraId="36C68CC6" w14:textId="77777777" w:rsidR="00A2599E" w:rsidRPr="004769D5" w:rsidRDefault="00A2599E" w:rsidP="00A2599E">
      <w:pPr>
        <w:spacing w:before="120"/>
        <w:jc w:val="both"/>
        <w:rPr>
          <w:rFonts w:eastAsia="Times New Roman" w:cstheme="minorHAnsi"/>
          <w:sz w:val="20"/>
          <w:szCs w:val="20"/>
          <w:lang w:eastAsia="hr-HR"/>
        </w:rPr>
      </w:pPr>
      <w:r w:rsidRPr="004769D5">
        <w:rPr>
          <w:rFonts w:eastAsia="Times New Roman" w:cstheme="minorHAnsi"/>
          <w:sz w:val="20"/>
          <w:szCs w:val="20"/>
          <w:lang w:eastAsia="hr-HR"/>
        </w:rPr>
        <w:t>Nakon pregleda i zaprimanja izvršene usluge, izvršitelj više ne odgovara za nedostatke koji su se mogli opaziti uobičajenim pregledom, osim ako je znao za njih, a nije ih pokazao naručitelju.</w:t>
      </w:r>
    </w:p>
    <w:p w14:paraId="7A136729" w14:textId="77777777" w:rsidR="00A2599E" w:rsidRPr="004769D5" w:rsidRDefault="00A2599E" w:rsidP="00A2599E">
      <w:pPr>
        <w:suppressAutoHyphens/>
        <w:spacing w:before="240"/>
        <w:jc w:val="center"/>
        <w:rPr>
          <w:rFonts w:eastAsia="Times New Roman" w:cstheme="minorHAnsi"/>
          <w:b/>
          <w:sz w:val="20"/>
          <w:szCs w:val="20"/>
          <w:lang w:eastAsia="hr-HR"/>
        </w:rPr>
      </w:pPr>
      <w:r w:rsidRPr="004769D5">
        <w:rPr>
          <w:rFonts w:eastAsia="Times New Roman" w:cstheme="minorHAnsi"/>
          <w:b/>
          <w:sz w:val="20"/>
          <w:szCs w:val="20"/>
          <w:lang w:eastAsia="hr-HR"/>
        </w:rPr>
        <w:t>Članak 13. STUPANJE NA SNAGU</w:t>
      </w:r>
    </w:p>
    <w:p w14:paraId="55698AED" w14:textId="77777777" w:rsidR="00A2599E" w:rsidRPr="004769D5" w:rsidRDefault="00A2599E" w:rsidP="00A2599E">
      <w:pPr>
        <w:tabs>
          <w:tab w:val="left" w:pos="-1440"/>
          <w:tab w:val="left" w:pos="-720"/>
          <w:tab w:val="left" w:pos="0"/>
          <w:tab w:val="left" w:pos="543"/>
          <w:tab w:val="left" w:pos="826"/>
          <w:tab w:val="left" w:pos="1450"/>
          <w:tab w:val="left" w:pos="3600"/>
        </w:tabs>
        <w:suppressAutoHyphens/>
        <w:spacing w:before="120"/>
        <w:jc w:val="both"/>
        <w:rPr>
          <w:rFonts w:eastAsia="Times New Roman" w:cstheme="minorHAnsi"/>
          <w:spacing w:val="-2"/>
          <w:sz w:val="20"/>
          <w:szCs w:val="20"/>
          <w:lang w:eastAsia="hr-HR"/>
        </w:rPr>
      </w:pPr>
      <w:r w:rsidRPr="004769D5">
        <w:rPr>
          <w:rFonts w:eastAsia="Times New Roman" w:cstheme="minorHAnsi"/>
          <w:spacing w:val="-2"/>
          <w:sz w:val="20"/>
          <w:szCs w:val="20"/>
          <w:lang w:eastAsia="hr-HR"/>
        </w:rPr>
        <w:t>Istodobne ili kasnije usmene pogodbe o sporednim točkama o kojima u ugovoru nije ništa rečeno i istodobne ili kasnije usmene pogodbe kojima se smanjuju ili olakšavaju obveze jedne ili obiju ugovornih strana nemaju učinka.</w:t>
      </w:r>
    </w:p>
    <w:p w14:paraId="4D0389D4" w14:textId="77777777" w:rsidR="00A2599E" w:rsidRPr="004769D5" w:rsidRDefault="00A2599E" w:rsidP="00A2599E">
      <w:pPr>
        <w:tabs>
          <w:tab w:val="left" w:pos="-1440"/>
          <w:tab w:val="left" w:pos="-720"/>
          <w:tab w:val="left" w:pos="0"/>
          <w:tab w:val="left" w:pos="543"/>
          <w:tab w:val="left" w:pos="826"/>
          <w:tab w:val="left" w:pos="1450"/>
          <w:tab w:val="left" w:pos="3600"/>
        </w:tabs>
        <w:suppressAutoHyphens/>
        <w:spacing w:before="120"/>
        <w:jc w:val="both"/>
        <w:rPr>
          <w:rFonts w:eastAsia="Times New Roman" w:cstheme="minorHAnsi"/>
          <w:spacing w:val="-2"/>
          <w:sz w:val="20"/>
          <w:szCs w:val="20"/>
          <w:lang w:eastAsia="hr-HR"/>
        </w:rPr>
      </w:pPr>
      <w:r w:rsidRPr="004769D5">
        <w:rPr>
          <w:rFonts w:eastAsia="Times New Roman" w:cstheme="minorHAnsi"/>
          <w:spacing w:val="-2"/>
          <w:sz w:val="20"/>
          <w:szCs w:val="20"/>
          <w:lang w:eastAsia="hr-HR"/>
        </w:rPr>
        <w:t>Ovaj ugovor stupa na snagu danom potpisa po ugovornim stranama. Ako su ugovorne strane ugovor potpisale na različiti dan, danom potpisivanja se smatra dan na koji je ugovor potpisala posljednja ugovorna strana.</w:t>
      </w:r>
    </w:p>
    <w:p w14:paraId="1BCB5ACA"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120"/>
        <w:ind w:left="543" w:hanging="543"/>
        <w:jc w:val="both"/>
        <w:rPr>
          <w:rFonts w:eastAsia="Times New Roman" w:cstheme="minorHAnsi"/>
          <w:spacing w:val="-2"/>
          <w:sz w:val="20"/>
          <w:szCs w:val="20"/>
          <w:lang w:eastAsia="hr-HR"/>
        </w:rPr>
      </w:pPr>
      <w:r w:rsidRPr="004769D5">
        <w:rPr>
          <w:rFonts w:eastAsia="Times New Roman" w:cstheme="minorHAnsi"/>
          <w:spacing w:val="-2"/>
          <w:sz w:val="20"/>
          <w:szCs w:val="20"/>
          <w:lang w:eastAsia="hr-HR"/>
        </w:rPr>
        <w:t>Ovaj ugovor prestaje ispunjenjem ugovornih obveza obiju ugovornih strana.</w:t>
      </w:r>
    </w:p>
    <w:p w14:paraId="6366C9E1" w14:textId="77777777" w:rsidR="00A2599E" w:rsidRPr="00D214D0" w:rsidRDefault="00A2599E" w:rsidP="00A2599E">
      <w:pPr>
        <w:suppressAutoHyphens/>
        <w:spacing w:before="240"/>
        <w:jc w:val="center"/>
        <w:rPr>
          <w:rFonts w:eastAsia="Times New Roman" w:cstheme="minorHAnsi"/>
          <w:b/>
          <w:sz w:val="20"/>
          <w:szCs w:val="20"/>
          <w:lang w:eastAsia="hr-HR"/>
        </w:rPr>
      </w:pPr>
      <w:r w:rsidRPr="00D214D0">
        <w:rPr>
          <w:rFonts w:eastAsia="Times New Roman" w:cstheme="minorHAnsi"/>
          <w:b/>
          <w:sz w:val="20"/>
          <w:szCs w:val="20"/>
          <w:lang w:eastAsia="hr-HR"/>
        </w:rPr>
        <w:t>Članak 14. RASKID UGOVORA</w:t>
      </w:r>
    </w:p>
    <w:p w14:paraId="795B960D"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60"/>
        <w:ind w:left="544" w:hanging="544"/>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 xml:space="preserve">Ovaj ugovor ne može biti raskinut neformalnim sporazumom. </w:t>
      </w:r>
    </w:p>
    <w:p w14:paraId="49985E58" w14:textId="77777777" w:rsidR="00A2599E" w:rsidRPr="00D214D0" w:rsidRDefault="00A2599E" w:rsidP="00A2599E">
      <w:pPr>
        <w:tabs>
          <w:tab w:val="left" w:pos="-1440"/>
          <w:tab w:val="left" w:pos="-720"/>
        </w:tabs>
        <w:suppressAutoHyphens/>
        <w:jc w:val="both"/>
        <w:rPr>
          <w:rFonts w:eastAsia="Times New Roman" w:cstheme="minorHAnsi"/>
          <w:sz w:val="20"/>
          <w:szCs w:val="20"/>
          <w:lang w:eastAsia="hr-HR"/>
        </w:rPr>
      </w:pPr>
      <w:r w:rsidRPr="00D214D0">
        <w:rPr>
          <w:rFonts w:eastAsia="Times New Roman" w:cstheme="minorHAnsi"/>
          <w:sz w:val="20"/>
          <w:szCs w:val="20"/>
          <w:lang w:eastAsia="hr-HR"/>
        </w:rPr>
        <w:t xml:space="preserve">Naručitelj može raskinuti ovaj Ugovor u slučaju događaja navedenih u točkama (a) do (e) ovog članka. U tom slučaju, Naručitelj će uputiti Izvršitelju pismenu obavijest o raskidu ugovora najmanje trideset (30) dana ranije, odnosno šezdeset (60) dana ranije u slučaju opisanom u stavku (e). </w:t>
      </w:r>
    </w:p>
    <w:p w14:paraId="756825EA" w14:textId="77777777" w:rsidR="00A2599E" w:rsidRPr="00D214D0" w:rsidRDefault="00A2599E" w:rsidP="00A2599E">
      <w:pPr>
        <w:numPr>
          <w:ilvl w:val="12"/>
          <w:numId w:val="0"/>
        </w:numPr>
        <w:tabs>
          <w:tab w:val="left" w:pos="540"/>
        </w:tabs>
        <w:ind w:left="426" w:hanging="426"/>
        <w:jc w:val="both"/>
        <w:rPr>
          <w:rFonts w:eastAsia="Times New Roman" w:cstheme="minorHAnsi"/>
          <w:sz w:val="20"/>
          <w:szCs w:val="20"/>
          <w:lang w:eastAsia="hr-HR"/>
        </w:rPr>
      </w:pPr>
      <w:r w:rsidRPr="00D214D0">
        <w:rPr>
          <w:rFonts w:eastAsia="Times New Roman" w:cstheme="minorHAnsi"/>
          <w:sz w:val="20"/>
          <w:szCs w:val="20"/>
          <w:lang w:eastAsia="hr-HR"/>
        </w:rPr>
        <w:lastRenderedPageBreak/>
        <w:t>(a)</w:t>
      </w:r>
      <w:r w:rsidRPr="00D214D0">
        <w:rPr>
          <w:rFonts w:eastAsia="Times New Roman" w:cstheme="minorHAnsi"/>
          <w:sz w:val="20"/>
          <w:szCs w:val="20"/>
          <w:lang w:eastAsia="hr-HR"/>
        </w:rPr>
        <w:tab/>
        <w:t xml:space="preserve">Ako Izvršitelj propusti ispraviti propust u ispunjenju svojih obveza po ovom Ugovoru u roku od trideset (30) dana po primitku obavijesti ili u nekom daljnjem roku koji Naručitelj može naknadno odobriti u pisanom obliku.  </w:t>
      </w:r>
    </w:p>
    <w:p w14:paraId="37837AF1" w14:textId="77777777" w:rsidR="00A2599E" w:rsidRPr="00D214D0" w:rsidRDefault="00A2599E" w:rsidP="00A2599E">
      <w:pPr>
        <w:numPr>
          <w:ilvl w:val="12"/>
          <w:numId w:val="0"/>
        </w:numPr>
        <w:tabs>
          <w:tab w:val="left" w:pos="540"/>
        </w:tabs>
        <w:ind w:left="426" w:hanging="426"/>
        <w:jc w:val="both"/>
        <w:rPr>
          <w:rFonts w:eastAsia="Times New Roman" w:cstheme="minorHAnsi"/>
          <w:sz w:val="20"/>
          <w:szCs w:val="20"/>
          <w:lang w:eastAsia="hr-HR"/>
        </w:rPr>
      </w:pPr>
      <w:r w:rsidRPr="00D214D0">
        <w:rPr>
          <w:rFonts w:eastAsia="Times New Roman" w:cstheme="minorHAnsi"/>
          <w:sz w:val="20"/>
          <w:szCs w:val="20"/>
          <w:lang w:eastAsia="hr-HR"/>
        </w:rPr>
        <w:t>(b)</w:t>
      </w:r>
      <w:r w:rsidRPr="00D214D0">
        <w:rPr>
          <w:rFonts w:eastAsia="Times New Roman" w:cstheme="minorHAnsi"/>
          <w:sz w:val="20"/>
          <w:szCs w:val="20"/>
          <w:lang w:eastAsia="hr-HR"/>
        </w:rPr>
        <w:tab/>
        <w:t>Ako Izvršitelj postane insolventan ili bankrotira.</w:t>
      </w:r>
    </w:p>
    <w:p w14:paraId="4A104FFC" w14:textId="77777777" w:rsidR="00A2599E" w:rsidRPr="00D214D0" w:rsidRDefault="00A2599E" w:rsidP="00A2599E">
      <w:pPr>
        <w:numPr>
          <w:ilvl w:val="12"/>
          <w:numId w:val="0"/>
        </w:numPr>
        <w:tabs>
          <w:tab w:val="left" w:pos="540"/>
        </w:tabs>
        <w:ind w:left="426" w:hanging="426"/>
        <w:jc w:val="both"/>
        <w:rPr>
          <w:rFonts w:eastAsia="Times New Roman" w:cstheme="minorHAnsi"/>
          <w:sz w:val="20"/>
          <w:szCs w:val="20"/>
          <w:lang w:eastAsia="hr-HR"/>
        </w:rPr>
      </w:pPr>
      <w:r w:rsidRPr="00D214D0">
        <w:rPr>
          <w:rFonts w:eastAsia="Times New Roman" w:cstheme="minorHAnsi"/>
          <w:sz w:val="20"/>
          <w:szCs w:val="20"/>
          <w:lang w:eastAsia="hr-HR"/>
        </w:rPr>
        <w:t>(c)</w:t>
      </w:r>
      <w:r w:rsidRPr="00D214D0">
        <w:rPr>
          <w:rFonts w:eastAsia="Times New Roman" w:cstheme="minorHAnsi"/>
          <w:sz w:val="20"/>
          <w:szCs w:val="20"/>
          <w:lang w:eastAsia="hr-HR"/>
        </w:rPr>
        <w:tab/>
        <w:t xml:space="preserve">Ako je Izvršitelj prema prosudbi Naručitelja, sudjelovao u korupcijskim ili obmanjivačkim praksama u natjecanju za izvršavanje Ugovora. </w:t>
      </w:r>
    </w:p>
    <w:p w14:paraId="6ED9479E" w14:textId="77777777" w:rsidR="00A2599E" w:rsidRPr="00D214D0" w:rsidRDefault="00A2599E" w:rsidP="00A2599E">
      <w:pPr>
        <w:numPr>
          <w:ilvl w:val="12"/>
          <w:numId w:val="0"/>
        </w:numPr>
        <w:tabs>
          <w:tab w:val="left" w:pos="540"/>
        </w:tabs>
        <w:ind w:left="426" w:hanging="426"/>
        <w:jc w:val="both"/>
        <w:rPr>
          <w:rFonts w:eastAsia="Times New Roman" w:cstheme="minorHAnsi"/>
          <w:sz w:val="20"/>
          <w:szCs w:val="20"/>
          <w:lang w:eastAsia="hr-HR"/>
        </w:rPr>
      </w:pPr>
      <w:r w:rsidRPr="00D214D0">
        <w:rPr>
          <w:rFonts w:eastAsia="Times New Roman" w:cstheme="minorHAnsi"/>
          <w:sz w:val="20"/>
          <w:szCs w:val="20"/>
          <w:lang w:eastAsia="hr-HR"/>
        </w:rPr>
        <w:t>(d)</w:t>
      </w:r>
      <w:r w:rsidRPr="00D214D0">
        <w:rPr>
          <w:rFonts w:eastAsia="Times New Roman" w:cstheme="minorHAnsi"/>
          <w:sz w:val="20"/>
          <w:szCs w:val="20"/>
          <w:lang w:eastAsia="hr-HR"/>
        </w:rPr>
        <w:tab/>
        <w:t xml:space="preserve">Ukoliko, kao rezultat više sile, Izvršitelj nije u mogućnosti izvršiti materijalni dio Usluga u razdoblju ne manjem od šezdeset (60) dana. </w:t>
      </w:r>
    </w:p>
    <w:p w14:paraId="209D66C5" w14:textId="77777777" w:rsidR="00A2599E" w:rsidRPr="00D214D0" w:rsidRDefault="00A2599E" w:rsidP="00A2599E">
      <w:pPr>
        <w:tabs>
          <w:tab w:val="left" w:pos="543"/>
        </w:tabs>
        <w:ind w:left="426" w:hanging="426"/>
        <w:jc w:val="both"/>
        <w:rPr>
          <w:rFonts w:eastAsia="Times New Roman" w:cstheme="minorHAnsi"/>
          <w:sz w:val="20"/>
          <w:szCs w:val="20"/>
          <w:lang w:eastAsia="hr-HR"/>
        </w:rPr>
      </w:pPr>
      <w:r w:rsidRPr="00D214D0">
        <w:rPr>
          <w:rFonts w:eastAsia="Times New Roman" w:cstheme="minorHAnsi"/>
          <w:sz w:val="20"/>
          <w:szCs w:val="20"/>
          <w:lang w:eastAsia="hr-HR"/>
        </w:rPr>
        <w:t>(e)</w:t>
      </w:r>
      <w:r w:rsidRPr="00D214D0">
        <w:rPr>
          <w:rFonts w:eastAsia="Times New Roman" w:cstheme="minorHAnsi"/>
          <w:sz w:val="20"/>
          <w:szCs w:val="20"/>
          <w:lang w:eastAsia="hr-HR"/>
        </w:rPr>
        <w:tab/>
        <w:t xml:space="preserve">Ako Naručitelj, po vlastitoj diskreciji ili iz bilo kojeg razloga, odluči raskinuti ovaj Ugovor. </w:t>
      </w:r>
    </w:p>
    <w:p w14:paraId="517C5C79" w14:textId="77777777" w:rsidR="00A2599E" w:rsidRPr="00D214D0" w:rsidRDefault="00A2599E" w:rsidP="00A2599E">
      <w:pPr>
        <w:numPr>
          <w:ilvl w:val="12"/>
          <w:numId w:val="0"/>
        </w:numPr>
        <w:spacing w:before="120"/>
        <w:jc w:val="both"/>
        <w:rPr>
          <w:rFonts w:eastAsia="Times New Roman" w:cstheme="minorHAnsi"/>
          <w:sz w:val="20"/>
          <w:szCs w:val="20"/>
          <w:lang w:eastAsia="hr-HR"/>
        </w:rPr>
      </w:pPr>
      <w:r w:rsidRPr="00D214D0">
        <w:rPr>
          <w:rFonts w:eastAsia="Times New Roman" w:cstheme="minorHAnsi"/>
          <w:sz w:val="20"/>
          <w:szCs w:val="20"/>
          <w:lang w:eastAsia="hr-HR"/>
        </w:rPr>
        <w:t>Izvršitelj može raskinuti ovaj Ugovor putem pisane obavijesti Naručitelju najmanje trideset (30) dana ranije u slučaju nastupa bilo kojeg od događaja opisanih u točkama (f) do (h) ovog članka.</w:t>
      </w:r>
    </w:p>
    <w:p w14:paraId="2AF45DAF" w14:textId="77777777" w:rsidR="00A2599E" w:rsidRPr="00D214D0" w:rsidRDefault="00A2599E" w:rsidP="00A2599E">
      <w:pPr>
        <w:tabs>
          <w:tab w:val="left" w:pos="540"/>
        </w:tabs>
        <w:spacing w:before="120"/>
        <w:ind w:left="425" w:hanging="425"/>
        <w:jc w:val="both"/>
        <w:rPr>
          <w:rFonts w:eastAsia="Times New Roman" w:cstheme="minorHAnsi"/>
          <w:sz w:val="20"/>
          <w:szCs w:val="20"/>
          <w:lang w:eastAsia="hr-HR"/>
        </w:rPr>
      </w:pPr>
      <w:r w:rsidRPr="00D214D0">
        <w:rPr>
          <w:rFonts w:eastAsia="Times New Roman" w:cstheme="minorHAnsi"/>
          <w:sz w:val="20"/>
          <w:szCs w:val="20"/>
          <w:lang w:eastAsia="hr-HR"/>
        </w:rPr>
        <w:t>(f)</w:t>
      </w:r>
      <w:r w:rsidRPr="00D214D0">
        <w:rPr>
          <w:rFonts w:eastAsia="Times New Roman" w:cstheme="minorHAnsi"/>
          <w:sz w:val="20"/>
          <w:szCs w:val="20"/>
          <w:lang w:eastAsia="hr-HR"/>
        </w:rPr>
        <w:tab/>
        <w:t>Ako Naručitelj ne plati bilo koju dospjelu novčanu svotu Izvršitelju u skladu s ovim Ugovorom i koja nije predmet spora u skladu sa klauzulom ovog ugovora unutar trideset(30) dana nakon dobivanja pisane obavijesti od Izvršitelja da je prekoračen rok dospijeća tog plaćanja.</w:t>
      </w:r>
    </w:p>
    <w:p w14:paraId="7BBAC03D" w14:textId="77777777" w:rsidR="00A2599E" w:rsidRPr="00D214D0" w:rsidRDefault="00A2599E" w:rsidP="00A2599E">
      <w:pPr>
        <w:tabs>
          <w:tab w:val="left" w:pos="540"/>
        </w:tabs>
        <w:ind w:left="426" w:hanging="426"/>
        <w:jc w:val="both"/>
        <w:rPr>
          <w:rFonts w:eastAsia="Times New Roman" w:cstheme="minorHAnsi"/>
          <w:sz w:val="20"/>
          <w:szCs w:val="20"/>
          <w:lang w:eastAsia="hr-HR"/>
        </w:rPr>
      </w:pPr>
      <w:r w:rsidRPr="00D214D0">
        <w:rPr>
          <w:rFonts w:eastAsia="Times New Roman" w:cstheme="minorHAnsi"/>
          <w:sz w:val="20"/>
          <w:szCs w:val="20"/>
          <w:lang w:eastAsia="hr-HR"/>
        </w:rPr>
        <w:t>(g)</w:t>
      </w:r>
      <w:r w:rsidRPr="00D214D0">
        <w:rPr>
          <w:rFonts w:eastAsia="Times New Roman" w:cstheme="minorHAnsi"/>
          <w:sz w:val="20"/>
          <w:szCs w:val="20"/>
          <w:lang w:eastAsia="hr-HR"/>
        </w:rPr>
        <w:tab/>
        <w:t>Ako Izvršitelj, kao rezultat više sile, nije u mogućnosti izvršavati materijalni dio Usluga tijekom razdoblja ne manjeg od šezdeset (60) dana.</w:t>
      </w:r>
    </w:p>
    <w:p w14:paraId="466DD0CE" w14:textId="77777777" w:rsidR="00A2599E" w:rsidRPr="00D214D0" w:rsidRDefault="00A2599E" w:rsidP="00A2599E">
      <w:pPr>
        <w:tabs>
          <w:tab w:val="left" w:pos="543"/>
        </w:tabs>
        <w:ind w:left="426" w:hanging="426"/>
        <w:jc w:val="both"/>
        <w:rPr>
          <w:rFonts w:eastAsia="Times New Roman" w:cstheme="minorHAnsi"/>
          <w:sz w:val="20"/>
          <w:szCs w:val="20"/>
          <w:lang w:eastAsia="hr-HR"/>
        </w:rPr>
      </w:pPr>
      <w:r w:rsidRPr="00D214D0">
        <w:rPr>
          <w:rFonts w:eastAsia="Times New Roman" w:cstheme="minorHAnsi"/>
          <w:sz w:val="20"/>
          <w:szCs w:val="20"/>
          <w:lang w:eastAsia="hr-HR"/>
        </w:rPr>
        <w:t>(h)</w:t>
      </w:r>
      <w:r w:rsidRPr="00D214D0">
        <w:rPr>
          <w:rFonts w:eastAsia="Times New Roman" w:cstheme="minorHAnsi"/>
          <w:sz w:val="20"/>
          <w:szCs w:val="20"/>
          <w:lang w:eastAsia="hr-HR"/>
        </w:rPr>
        <w:tab/>
        <w:t>Ako se naručitelj ne povinuje bilo kojoj finalnoj odluci postignutoj kao rezultat arbitraže u skladu s ovim ugovorom.</w:t>
      </w:r>
    </w:p>
    <w:p w14:paraId="7DF0575C" w14:textId="77777777" w:rsidR="00A2599E" w:rsidRPr="00D214D0" w:rsidRDefault="00A2599E" w:rsidP="00A2599E">
      <w:pPr>
        <w:suppressAutoHyphens/>
        <w:spacing w:before="120"/>
        <w:jc w:val="center"/>
        <w:rPr>
          <w:rFonts w:eastAsia="Times New Roman" w:cstheme="minorHAnsi"/>
          <w:b/>
          <w:sz w:val="20"/>
          <w:szCs w:val="20"/>
          <w:lang w:eastAsia="hr-HR"/>
        </w:rPr>
      </w:pPr>
      <w:r w:rsidRPr="00D214D0">
        <w:rPr>
          <w:rFonts w:eastAsia="Times New Roman" w:cstheme="minorHAnsi"/>
          <w:b/>
          <w:sz w:val="20"/>
          <w:szCs w:val="20"/>
          <w:lang w:eastAsia="hr-HR"/>
        </w:rPr>
        <w:t>Članak 15. PLAĆANJE NAKON RASKIDA UGOVORA</w:t>
      </w:r>
    </w:p>
    <w:p w14:paraId="08544D2D" w14:textId="77777777" w:rsidR="00A2599E" w:rsidRPr="00D214D0" w:rsidRDefault="00A2599E" w:rsidP="00A2599E">
      <w:pPr>
        <w:numPr>
          <w:ilvl w:val="12"/>
          <w:numId w:val="0"/>
        </w:numPr>
        <w:spacing w:before="120"/>
        <w:ind w:right="-74"/>
        <w:jc w:val="both"/>
        <w:rPr>
          <w:rFonts w:eastAsia="Times New Roman" w:cstheme="minorHAnsi"/>
          <w:sz w:val="20"/>
          <w:szCs w:val="20"/>
          <w:lang w:eastAsia="hr-HR"/>
        </w:rPr>
      </w:pPr>
      <w:r w:rsidRPr="00D214D0">
        <w:rPr>
          <w:rFonts w:eastAsia="Times New Roman" w:cstheme="minorHAnsi"/>
          <w:sz w:val="20"/>
          <w:szCs w:val="20"/>
          <w:lang w:eastAsia="hr-HR"/>
        </w:rPr>
        <w:t>Nakon prekida ovog Ugovora naručitelj će izvršiti plaćanja Izvršitelju  u skladu sa provedenim poslovnim aktivnostima za zadovoljavajuće izvršene Usluge, prije pravomoćnosti raskida Ugovora.</w:t>
      </w:r>
    </w:p>
    <w:p w14:paraId="2521686D" w14:textId="77777777" w:rsidR="00A2599E" w:rsidRPr="00D214D0" w:rsidRDefault="00A2599E" w:rsidP="00A2599E">
      <w:pPr>
        <w:suppressAutoHyphens/>
        <w:spacing w:before="120"/>
        <w:jc w:val="center"/>
        <w:rPr>
          <w:rFonts w:eastAsia="Times New Roman" w:cstheme="minorHAnsi"/>
          <w:b/>
          <w:sz w:val="20"/>
          <w:szCs w:val="20"/>
          <w:lang w:eastAsia="hr-HR"/>
        </w:rPr>
      </w:pPr>
      <w:r w:rsidRPr="00D214D0">
        <w:rPr>
          <w:rFonts w:eastAsia="Times New Roman" w:cstheme="minorHAnsi"/>
          <w:b/>
          <w:sz w:val="20"/>
          <w:szCs w:val="20"/>
          <w:lang w:eastAsia="hr-HR"/>
        </w:rPr>
        <w:t>Članak 16. POVJERLJIVI PODACI</w:t>
      </w:r>
    </w:p>
    <w:p w14:paraId="0DAFF677"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120"/>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Izvršitelju je zabranjeno, bez pisanog pristanka Naručitelja, priopćiti povjerljivi podatak bilo kojoj neovlaštenoj osobi.</w:t>
      </w:r>
    </w:p>
    <w:p w14:paraId="328EF70B"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60"/>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Povjerljivim se smatraju oni podaci na čiju je povjerljivost Naručitelj u pisanoj formi ili usmeno upozorio Izvršitelja; podaci koji bi po razumnoj ocjeni dobrog stručnjaka mogli prouzročiti štetne posljedice za Naručitelja; te podaci koji su po važećim propisima povjerljivi.</w:t>
      </w:r>
    </w:p>
    <w:p w14:paraId="31A8233C"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60"/>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Izvršitelj odgovara Naručitelju za svoje sadašnje i bivše suradnike zbog povrede odredaba ovog članka, po odredbi članka 9. ovog Ugovora.</w:t>
      </w:r>
    </w:p>
    <w:p w14:paraId="1A5C7E28" w14:textId="77777777" w:rsidR="00A2599E" w:rsidRPr="00D214D0" w:rsidRDefault="00A2599E" w:rsidP="00A2599E">
      <w:pPr>
        <w:suppressAutoHyphens/>
        <w:spacing w:before="120"/>
        <w:jc w:val="center"/>
        <w:rPr>
          <w:rFonts w:eastAsia="Times New Roman" w:cstheme="minorHAnsi"/>
          <w:b/>
          <w:sz w:val="20"/>
          <w:szCs w:val="20"/>
          <w:lang w:eastAsia="hr-HR"/>
        </w:rPr>
      </w:pPr>
      <w:r w:rsidRPr="00D214D0">
        <w:rPr>
          <w:rFonts w:eastAsia="Times New Roman" w:cstheme="minorHAnsi"/>
          <w:b/>
          <w:sz w:val="20"/>
          <w:szCs w:val="20"/>
          <w:lang w:eastAsia="hr-HR"/>
        </w:rPr>
        <w:t>Članak 17. PRIJENOS UGOVORA</w:t>
      </w:r>
    </w:p>
    <w:p w14:paraId="69607156"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60"/>
        <w:ind w:left="543" w:hanging="543"/>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Izvršitelj ne može prenijeti ovaj ugovor trećoj osobi. Takav prijenos ovog ugovora nema učinka.</w:t>
      </w:r>
    </w:p>
    <w:p w14:paraId="1EEF4198" w14:textId="7DE1D828" w:rsidR="00A2599E" w:rsidRPr="00D214D0" w:rsidRDefault="00A2599E" w:rsidP="007935EC">
      <w:pPr>
        <w:tabs>
          <w:tab w:val="left" w:pos="-1440"/>
          <w:tab w:val="left" w:pos="-720"/>
          <w:tab w:val="left" w:pos="0"/>
          <w:tab w:val="left" w:pos="543"/>
          <w:tab w:val="left" w:pos="826"/>
          <w:tab w:val="left" w:pos="1450"/>
          <w:tab w:val="left" w:pos="3600"/>
        </w:tabs>
        <w:suppressAutoHyphens/>
        <w:spacing w:before="60"/>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Pokušaj prijenosa ovog ugovora protivno prethodnoj odredbi ovlašćuje Naručitelja na jednostrani raskid ovog ugovora pisanom izjavom i na traženje naknade štete po odredbama članka 9. ovog Ugovora.</w:t>
      </w:r>
    </w:p>
    <w:p w14:paraId="5BB4367D" w14:textId="77777777" w:rsidR="00A2599E" w:rsidRPr="00D214D0" w:rsidRDefault="00A2599E" w:rsidP="00A2599E">
      <w:pPr>
        <w:suppressAutoHyphens/>
        <w:spacing w:before="120"/>
        <w:jc w:val="center"/>
        <w:rPr>
          <w:rFonts w:eastAsia="Times New Roman" w:cstheme="minorHAnsi"/>
          <w:b/>
          <w:sz w:val="20"/>
          <w:szCs w:val="20"/>
          <w:lang w:eastAsia="hr-HR"/>
        </w:rPr>
      </w:pPr>
      <w:r w:rsidRPr="00D214D0">
        <w:rPr>
          <w:rFonts w:eastAsia="Times New Roman" w:cstheme="minorHAnsi"/>
          <w:b/>
          <w:sz w:val="20"/>
          <w:szCs w:val="20"/>
          <w:lang w:eastAsia="hr-HR"/>
        </w:rPr>
        <w:t>Članak 18. NAPOMENE</w:t>
      </w:r>
    </w:p>
    <w:p w14:paraId="2B9B442F"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60"/>
        <w:jc w:val="both"/>
        <w:rPr>
          <w:rFonts w:eastAsia="Times New Roman" w:cstheme="minorHAnsi"/>
          <w:sz w:val="20"/>
          <w:szCs w:val="20"/>
          <w:lang w:eastAsia="hr-HR"/>
        </w:rPr>
      </w:pPr>
      <w:r w:rsidRPr="00D214D0">
        <w:rPr>
          <w:rFonts w:eastAsia="Times New Roman" w:cstheme="minorHAnsi"/>
          <w:sz w:val="20"/>
          <w:szCs w:val="20"/>
          <w:lang w:eastAsia="hr-HR"/>
        </w:rPr>
        <w:t>Bilo koja obavijest, zahtjev ili suglasnost koja se traži ili ju je dopušteno dati u skladu s ovim Ugovorom, daje se u pisanom obliku. Bilo koja takva obavijest, zahtjev ili suglasnost smatra se danom ili sačinjenom kada se osobno preda ovlaštenom predstavniku Stranke na koju je takvo pismeno naslovljeno, ili ako je poslano Stranci na adresu preciziranu u ugovoru.</w:t>
      </w:r>
    </w:p>
    <w:p w14:paraId="7E9392B1"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jc w:val="both"/>
        <w:rPr>
          <w:rFonts w:eastAsia="Times New Roman" w:cstheme="minorHAnsi"/>
          <w:sz w:val="20"/>
          <w:szCs w:val="20"/>
          <w:lang w:eastAsia="hr-HR"/>
        </w:rPr>
      </w:pPr>
      <w:r w:rsidRPr="00D214D0">
        <w:rPr>
          <w:rFonts w:eastAsia="Times New Roman" w:cstheme="minorHAnsi"/>
          <w:sz w:val="20"/>
          <w:szCs w:val="20"/>
          <w:lang w:eastAsia="hr-HR"/>
        </w:rPr>
        <w:t>Stranka može promijeniti svoju adresu za obavijesti po ovom Ugovoru dajući drugoj Stranci pisanu obavijest o takvoj promjeni.</w:t>
      </w:r>
    </w:p>
    <w:p w14:paraId="7E6F8569" w14:textId="77777777" w:rsidR="00A2599E" w:rsidRPr="00D214D0" w:rsidRDefault="00A2599E" w:rsidP="00A2599E">
      <w:pPr>
        <w:suppressAutoHyphens/>
        <w:spacing w:before="120"/>
        <w:jc w:val="center"/>
        <w:rPr>
          <w:rFonts w:eastAsia="Times New Roman" w:cstheme="minorHAnsi"/>
          <w:b/>
          <w:sz w:val="20"/>
          <w:szCs w:val="20"/>
          <w:lang w:eastAsia="hr-HR"/>
        </w:rPr>
      </w:pPr>
      <w:r w:rsidRPr="00D214D0">
        <w:rPr>
          <w:rFonts w:eastAsia="Times New Roman" w:cstheme="minorHAnsi"/>
          <w:b/>
          <w:sz w:val="20"/>
          <w:szCs w:val="20"/>
          <w:lang w:eastAsia="hr-HR"/>
        </w:rPr>
        <w:t>Članak 19. PRILOZI</w:t>
      </w:r>
    </w:p>
    <w:p w14:paraId="175E09C1"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rPr>
          <w:rFonts w:eastAsia="Times New Roman" w:cstheme="minorHAnsi"/>
          <w:spacing w:val="-2"/>
          <w:sz w:val="20"/>
          <w:szCs w:val="20"/>
          <w:lang w:eastAsia="hr-HR"/>
        </w:rPr>
      </w:pPr>
      <w:r w:rsidRPr="00D214D0">
        <w:rPr>
          <w:rFonts w:eastAsia="Times New Roman" w:cstheme="minorHAnsi"/>
          <w:spacing w:val="-2"/>
          <w:sz w:val="20"/>
          <w:szCs w:val="20"/>
          <w:lang w:eastAsia="hr-HR"/>
        </w:rPr>
        <w:lastRenderedPageBreak/>
        <w:t>Sastavni dio ovog ugovora su:</w:t>
      </w:r>
    </w:p>
    <w:p w14:paraId="0DA8E74A" w14:textId="77777777" w:rsidR="00A2599E" w:rsidRPr="00D214D0" w:rsidRDefault="00A2599E" w:rsidP="00A2599E">
      <w:pPr>
        <w:numPr>
          <w:ilvl w:val="6"/>
          <w:numId w:val="2"/>
        </w:numPr>
        <w:tabs>
          <w:tab w:val="left" w:pos="-1440"/>
          <w:tab w:val="left" w:pos="-720"/>
          <w:tab w:val="left" w:pos="0"/>
          <w:tab w:val="left" w:pos="543"/>
          <w:tab w:val="left" w:pos="826"/>
          <w:tab w:val="left" w:pos="1450"/>
          <w:tab w:val="left" w:pos="3600"/>
        </w:tabs>
        <w:suppressAutoHyphens/>
        <w:spacing w:after="0" w:line="240" w:lineRule="auto"/>
        <w:contextualSpacing/>
        <w:rPr>
          <w:rFonts w:eastAsia="Times New Roman" w:cstheme="minorHAnsi"/>
          <w:spacing w:val="-2"/>
          <w:sz w:val="20"/>
          <w:szCs w:val="20"/>
          <w:lang w:eastAsia="hr-HR"/>
        </w:rPr>
      </w:pPr>
      <w:r w:rsidRPr="00D214D0">
        <w:rPr>
          <w:rFonts w:eastAsia="Times New Roman" w:cstheme="minorHAnsi"/>
          <w:spacing w:val="-2"/>
          <w:sz w:val="20"/>
          <w:szCs w:val="20"/>
          <w:lang w:eastAsia="hr-HR"/>
        </w:rPr>
        <w:t xml:space="preserve">Dokumentacija o nabavi; </w:t>
      </w:r>
    </w:p>
    <w:p w14:paraId="23BDC1E0" w14:textId="77777777" w:rsidR="00A2599E" w:rsidRPr="00D214D0" w:rsidRDefault="00A2599E" w:rsidP="00A2599E">
      <w:pPr>
        <w:numPr>
          <w:ilvl w:val="6"/>
          <w:numId w:val="2"/>
        </w:numPr>
        <w:tabs>
          <w:tab w:val="left" w:pos="-1440"/>
          <w:tab w:val="left" w:pos="-720"/>
          <w:tab w:val="left" w:pos="0"/>
          <w:tab w:val="left" w:pos="543"/>
          <w:tab w:val="left" w:pos="826"/>
          <w:tab w:val="left" w:pos="1450"/>
          <w:tab w:val="left" w:pos="3600"/>
        </w:tabs>
        <w:suppressAutoHyphens/>
        <w:spacing w:after="0" w:line="240" w:lineRule="auto"/>
        <w:contextualSpacing/>
        <w:rPr>
          <w:rFonts w:eastAsia="Times New Roman" w:cstheme="minorHAnsi"/>
          <w:spacing w:val="-2"/>
          <w:sz w:val="20"/>
          <w:szCs w:val="20"/>
          <w:lang w:eastAsia="hr-HR"/>
        </w:rPr>
      </w:pPr>
      <w:r w:rsidRPr="00D214D0">
        <w:rPr>
          <w:rFonts w:eastAsia="Times New Roman" w:cstheme="minorHAnsi"/>
          <w:spacing w:val="-2"/>
          <w:sz w:val="20"/>
          <w:szCs w:val="20"/>
          <w:lang w:eastAsia="hr-HR"/>
        </w:rPr>
        <w:t>Projektni zadatak</w:t>
      </w:r>
    </w:p>
    <w:p w14:paraId="41C3667F" w14:textId="77777777" w:rsidR="00A2599E" w:rsidRPr="00D214D0" w:rsidRDefault="00A2599E" w:rsidP="00A2599E">
      <w:pPr>
        <w:numPr>
          <w:ilvl w:val="6"/>
          <w:numId w:val="2"/>
        </w:numPr>
        <w:tabs>
          <w:tab w:val="left" w:pos="-1440"/>
          <w:tab w:val="left" w:pos="-720"/>
          <w:tab w:val="left" w:pos="0"/>
          <w:tab w:val="left" w:pos="543"/>
          <w:tab w:val="left" w:pos="826"/>
          <w:tab w:val="left" w:pos="1450"/>
          <w:tab w:val="left" w:pos="3600"/>
        </w:tabs>
        <w:suppressAutoHyphens/>
        <w:spacing w:after="0" w:line="240" w:lineRule="auto"/>
        <w:contextualSpacing/>
        <w:rPr>
          <w:rFonts w:eastAsia="Times New Roman" w:cstheme="minorHAnsi"/>
          <w:spacing w:val="-2"/>
          <w:sz w:val="20"/>
          <w:szCs w:val="20"/>
          <w:lang w:eastAsia="hr-HR"/>
        </w:rPr>
      </w:pPr>
      <w:r w:rsidRPr="00D214D0">
        <w:rPr>
          <w:rFonts w:eastAsia="Times New Roman" w:cstheme="minorHAnsi"/>
          <w:spacing w:val="-2"/>
          <w:sz w:val="20"/>
          <w:szCs w:val="20"/>
          <w:lang w:eastAsia="hr-HR"/>
        </w:rPr>
        <w:t>Ponuda Ponuditelja.</w:t>
      </w:r>
    </w:p>
    <w:p w14:paraId="003FF1DA" w14:textId="77777777" w:rsidR="00A2599E" w:rsidRPr="00D214D0" w:rsidRDefault="00A2599E" w:rsidP="00A2599E">
      <w:pPr>
        <w:suppressAutoHyphens/>
        <w:spacing w:before="240"/>
        <w:jc w:val="center"/>
        <w:rPr>
          <w:rFonts w:eastAsia="Times New Roman" w:cstheme="minorHAnsi"/>
          <w:b/>
          <w:sz w:val="20"/>
          <w:szCs w:val="20"/>
          <w:lang w:eastAsia="hr-HR"/>
        </w:rPr>
      </w:pPr>
      <w:r w:rsidRPr="00D214D0">
        <w:rPr>
          <w:rFonts w:eastAsia="Times New Roman" w:cstheme="minorHAnsi"/>
          <w:b/>
          <w:sz w:val="20"/>
          <w:szCs w:val="20"/>
          <w:lang w:eastAsia="hr-HR"/>
        </w:rPr>
        <w:t>Članak 20. SPOROVI</w:t>
      </w:r>
    </w:p>
    <w:p w14:paraId="302DF843"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60"/>
        <w:ind w:left="544" w:hanging="544"/>
        <w:rPr>
          <w:rFonts w:eastAsia="Times New Roman" w:cstheme="minorHAnsi"/>
          <w:spacing w:val="-2"/>
          <w:sz w:val="20"/>
          <w:szCs w:val="20"/>
          <w:lang w:eastAsia="hr-HR"/>
        </w:rPr>
      </w:pPr>
      <w:r w:rsidRPr="00D214D0">
        <w:rPr>
          <w:rFonts w:eastAsia="Times New Roman" w:cstheme="minorHAnsi"/>
          <w:spacing w:val="-2"/>
          <w:sz w:val="20"/>
          <w:szCs w:val="20"/>
          <w:lang w:eastAsia="hr-HR"/>
        </w:rPr>
        <w:t>Eventualne sporove proistekle iz ovoga ugovora ugovorne strane će rješavati dogovorom.</w:t>
      </w:r>
    </w:p>
    <w:p w14:paraId="6E99E16E"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spacing w:before="60"/>
        <w:ind w:left="544" w:hanging="544"/>
        <w:rPr>
          <w:rFonts w:eastAsia="Times New Roman" w:cstheme="minorHAnsi"/>
          <w:spacing w:val="-2"/>
          <w:sz w:val="20"/>
          <w:szCs w:val="20"/>
          <w:lang w:eastAsia="hr-HR"/>
        </w:rPr>
      </w:pPr>
      <w:r w:rsidRPr="00D214D0">
        <w:rPr>
          <w:rFonts w:eastAsia="Times New Roman" w:cstheme="minorHAnsi"/>
          <w:spacing w:val="-2"/>
          <w:sz w:val="20"/>
          <w:szCs w:val="20"/>
          <w:lang w:eastAsia="hr-HR"/>
        </w:rPr>
        <w:t>U slučaju izostanka dogovora ugovorne strane ugovaraju nadležnost suda u Bjelovaru.</w:t>
      </w:r>
    </w:p>
    <w:p w14:paraId="7ADEDAE0" w14:textId="77777777" w:rsidR="007935EC" w:rsidRPr="00D214D0" w:rsidRDefault="007935EC" w:rsidP="00A2599E">
      <w:pPr>
        <w:tabs>
          <w:tab w:val="left" w:pos="-1440"/>
          <w:tab w:val="left" w:pos="-720"/>
          <w:tab w:val="left" w:pos="0"/>
          <w:tab w:val="left" w:pos="543"/>
          <w:tab w:val="left" w:pos="826"/>
          <w:tab w:val="left" w:pos="1450"/>
          <w:tab w:val="left" w:pos="3600"/>
        </w:tabs>
        <w:suppressAutoHyphens/>
        <w:spacing w:before="60"/>
        <w:ind w:left="544" w:hanging="544"/>
        <w:rPr>
          <w:rFonts w:eastAsia="Times New Roman" w:cstheme="minorHAnsi"/>
          <w:spacing w:val="-2"/>
          <w:sz w:val="20"/>
          <w:szCs w:val="20"/>
          <w:lang w:eastAsia="hr-HR"/>
        </w:rPr>
      </w:pPr>
    </w:p>
    <w:p w14:paraId="206A1EF1" w14:textId="77777777" w:rsidR="00A2599E" w:rsidRPr="00D214D0" w:rsidRDefault="00A2599E" w:rsidP="00A2599E">
      <w:pPr>
        <w:suppressAutoHyphens/>
        <w:spacing w:before="240"/>
        <w:jc w:val="center"/>
        <w:rPr>
          <w:rFonts w:eastAsia="Times New Roman" w:cstheme="minorHAnsi"/>
          <w:b/>
          <w:sz w:val="20"/>
          <w:szCs w:val="20"/>
          <w:lang w:eastAsia="hr-HR"/>
        </w:rPr>
      </w:pPr>
      <w:r w:rsidRPr="00D214D0">
        <w:rPr>
          <w:rFonts w:eastAsia="Times New Roman" w:cstheme="minorHAnsi"/>
          <w:b/>
          <w:sz w:val="20"/>
          <w:szCs w:val="20"/>
          <w:lang w:eastAsia="hr-HR"/>
        </w:rPr>
        <w:t>Članak 21. OVLAŠTENICI NARUČITELJA I IZVRŠITELJA</w:t>
      </w:r>
    </w:p>
    <w:p w14:paraId="2231BF45" w14:textId="77777777" w:rsidR="00A2599E" w:rsidRPr="00D214D0" w:rsidRDefault="00A2599E" w:rsidP="00A2599E">
      <w:pPr>
        <w:spacing w:before="120"/>
        <w:jc w:val="both"/>
        <w:rPr>
          <w:rFonts w:eastAsia="Times New Roman" w:cstheme="minorHAnsi"/>
          <w:sz w:val="20"/>
          <w:szCs w:val="20"/>
          <w:lang w:eastAsia="hr-HR"/>
        </w:rPr>
      </w:pPr>
      <w:r w:rsidRPr="00D214D0">
        <w:rPr>
          <w:rFonts w:eastAsia="Times New Roman" w:cstheme="minorHAnsi"/>
          <w:spacing w:val="-2"/>
          <w:sz w:val="20"/>
          <w:szCs w:val="20"/>
          <w:lang w:eastAsia="hr-HR"/>
        </w:rPr>
        <w:t>Ovlaštenici Naručitelja i Izvršitelja za praćenje ovog Ugovora bit će imenovani posebnom odlukom svake od</w:t>
      </w:r>
      <w:r w:rsidRPr="00D214D0">
        <w:rPr>
          <w:rFonts w:eastAsia="Times New Roman" w:cstheme="minorHAnsi"/>
          <w:sz w:val="20"/>
          <w:szCs w:val="20"/>
          <w:lang w:eastAsia="hr-HR"/>
        </w:rPr>
        <w:t xml:space="preserve"> ugovornih strana.</w:t>
      </w:r>
    </w:p>
    <w:p w14:paraId="69838AFD" w14:textId="77777777" w:rsidR="00A2599E" w:rsidRPr="00D214D0" w:rsidRDefault="00A2599E" w:rsidP="00A2599E">
      <w:pPr>
        <w:suppressAutoHyphens/>
        <w:spacing w:before="120"/>
        <w:jc w:val="center"/>
        <w:rPr>
          <w:rFonts w:eastAsia="Times New Roman" w:cstheme="minorHAnsi"/>
          <w:b/>
          <w:sz w:val="20"/>
          <w:szCs w:val="20"/>
          <w:lang w:eastAsia="hr-HR"/>
        </w:rPr>
      </w:pPr>
      <w:r w:rsidRPr="00D214D0">
        <w:rPr>
          <w:rFonts w:eastAsia="Times New Roman" w:cstheme="minorHAnsi"/>
          <w:b/>
          <w:sz w:val="20"/>
          <w:szCs w:val="20"/>
          <w:lang w:eastAsia="hr-HR"/>
        </w:rPr>
        <w:t>Članak 22.  POSTUPAK NABAVE I UČINAK PRAVNIH RADNJI</w:t>
      </w:r>
    </w:p>
    <w:p w14:paraId="7677EC57" w14:textId="088E1DF0" w:rsidR="00A2599E" w:rsidRPr="00D214D0" w:rsidRDefault="00A2599E" w:rsidP="00A2599E">
      <w:pPr>
        <w:tabs>
          <w:tab w:val="left" w:pos="-1440"/>
          <w:tab w:val="left" w:pos="-720"/>
          <w:tab w:val="left" w:pos="0"/>
          <w:tab w:val="left" w:pos="543"/>
          <w:tab w:val="left" w:pos="826"/>
          <w:tab w:val="left" w:pos="1450"/>
          <w:tab w:val="left" w:pos="3600"/>
        </w:tabs>
        <w:suppressAutoHyphens/>
        <w:spacing w:before="120"/>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 xml:space="preserve">Ovaj ugovor je sklopljen na temelju provedenog otvorenog postupka javne nabave prema članku 88. Zakona o javnoj nabavi (NN 120/16.), broj objave u Elektroničkom oglasniku javne nabave </w:t>
      </w:r>
      <w:bookmarkStart w:id="1" w:name="_Hlk173154770"/>
      <w:r w:rsidR="007935EC" w:rsidRPr="00D214D0">
        <w:rPr>
          <w:rFonts w:eastAsia="Times New Roman" w:cstheme="minorHAnsi"/>
          <w:spacing w:val="-2"/>
          <w:sz w:val="20"/>
          <w:szCs w:val="20"/>
          <w:lang w:eastAsia="hr-HR"/>
        </w:rPr>
        <w:t>2024/S F05-0001066 od 25.04.2024.</w:t>
      </w:r>
      <w:bookmarkEnd w:id="1"/>
    </w:p>
    <w:p w14:paraId="71B2BD0A"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jc w:val="both"/>
        <w:rPr>
          <w:rFonts w:eastAsia="Times New Roman" w:cstheme="minorHAnsi"/>
          <w:spacing w:val="-2"/>
          <w:sz w:val="20"/>
          <w:szCs w:val="20"/>
          <w:lang w:eastAsia="hr-HR"/>
        </w:rPr>
      </w:pPr>
      <w:r w:rsidRPr="00D214D0">
        <w:rPr>
          <w:rFonts w:eastAsia="Times New Roman" w:cstheme="minorHAnsi"/>
          <w:spacing w:val="-2"/>
          <w:sz w:val="20"/>
          <w:szCs w:val="20"/>
          <w:lang w:eastAsia="hr-HR"/>
        </w:rPr>
        <w:t xml:space="preserve">Sve radnje i izjave izvršene, odnosno upućene po ovom Ugovoru od strane Naručitelja prema Vodećem članu Izvršitelja, kao i sve radnje i izjave Vodećeg člana Izvršitelja prema Naručitelju, imaju potpun pravni učinak, bez obveze Naručitelja da traži ili uvaži suglasnost, odobrenje, izjavu ili bilo koju drugu radnju ostalih članova Izvršitelja, osim ako pojedinom odredbom ovoga Ugovora nije određeno drugačije. </w:t>
      </w:r>
    </w:p>
    <w:p w14:paraId="710B1726" w14:textId="77777777" w:rsidR="00A2599E" w:rsidRPr="00D214D0" w:rsidRDefault="00A2599E" w:rsidP="00A2599E">
      <w:pPr>
        <w:tabs>
          <w:tab w:val="left" w:pos="-1440"/>
          <w:tab w:val="left" w:pos="-720"/>
          <w:tab w:val="left" w:pos="0"/>
          <w:tab w:val="left" w:pos="543"/>
          <w:tab w:val="left" w:pos="826"/>
          <w:tab w:val="left" w:pos="1450"/>
          <w:tab w:val="left" w:pos="3600"/>
        </w:tabs>
        <w:suppressAutoHyphens/>
        <w:jc w:val="both"/>
        <w:rPr>
          <w:rFonts w:eastAsia="Times New Roman" w:cstheme="minorHAnsi"/>
          <w:spacing w:val="-2"/>
          <w:sz w:val="20"/>
          <w:szCs w:val="20"/>
          <w:lang w:eastAsia="hr-HR"/>
        </w:rPr>
      </w:pPr>
    </w:p>
    <w:p w14:paraId="51840A02" w14:textId="77777777" w:rsidR="00A2599E" w:rsidRPr="00D214D0" w:rsidRDefault="00A2599E" w:rsidP="00A2599E">
      <w:pPr>
        <w:suppressAutoHyphens/>
        <w:spacing w:before="120"/>
        <w:jc w:val="center"/>
        <w:rPr>
          <w:rFonts w:eastAsia="Times New Roman" w:cstheme="minorHAnsi"/>
          <w:b/>
          <w:sz w:val="20"/>
          <w:szCs w:val="20"/>
          <w:lang w:eastAsia="hr-HR"/>
        </w:rPr>
      </w:pPr>
      <w:r w:rsidRPr="00D214D0">
        <w:rPr>
          <w:rFonts w:eastAsia="Times New Roman" w:cstheme="minorHAnsi"/>
          <w:b/>
          <w:sz w:val="20"/>
          <w:szCs w:val="20"/>
          <w:lang w:eastAsia="hr-HR"/>
        </w:rPr>
        <w:t>Članak 23. STUPANJE NA SNAGU I BROJ PRIMJERAKA</w:t>
      </w:r>
    </w:p>
    <w:p w14:paraId="5180DCA5" w14:textId="4B2C4D39" w:rsidR="00A2599E" w:rsidRPr="00D214D0" w:rsidRDefault="00A2599E" w:rsidP="00A2599E">
      <w:pPr>
        <w:tabs>
          <w:tab w:val="left" w:pos="-1440"/>
          <w:tab w:val="left" w:pos="-720"/>
          <w:tab w:val="left" w:pos="0"/>
          <w:tab w:val="left" w:pos="543"/>
          <w:tab w:val="left" w:pos="826"/>
          <w:tab w:val="left" w:pos="1450"/>
          <w:tab w:val="left" w:pos="3600"/>
        </w:tabs>
        <w:suppressAutoHyphens/>
        <w:spacing w:before="120"/>
        <w:jc w:val="both"/>
        <w:rPr>
          <w:rFonts w:eastAsia="Times New Roman" w:cstheme="minorHAnsi"/>
          <w:sz w:val="20"/>
          <w:szCs w:val="20"/>
          <w:lang w:eastAsia="hr-HR"/>
        </w:rPr>
      </w:pPr>
      <w:r w:rsidRPr="00D214D0">
        <w:rPr>
          <w:rFonts w:eastAsia="Times New Roman" w:cstheme="minorHAnsi"/>
          <w:sz w:val="20"/>
          <w:szCs w:val="20"/>
          <w:lang w:eastAsia="hr-HR"/>
        </w:rPr>
        <w:t>Ovaj Ugovor stupa na snagu danom potpisa po ugovornim stranama.</w:t>
      </w:r>
    </w:p>
    <w:p w14:paraId="579D91B0" w14:textId="35829DC0" w:rsidR="00A2599E" w:rsidRPr="00D214D0" w:rsidRDefault="00A2599E" w:rsidP="00A2599E">
      <w:pPr>
        <w:spacing w:after="200"/>
        <w:jc w:val="both"/>
        <w:rPr>
          <w:rFonts w:eastAsia="Times New Roman" w:cstheme="minorHAnsi"/>
          <w:sz w:val="20"/>
          <w:szCs w:val="20"/>
          <w:lang w:eastAsia="hr-HR"/>
        </w:rPr>
      </w:pPr>
      <w:r w:rsidRPr="00D214D0">
        <w:rPr>
          <w:rFonts w:eastAsia="Times New Roman" w:cstheme="minorHAnsi"/>
          <w:sz w:val="20"/>
          <w:szCs w:val="20"/>
          <w:lang w:eastAsia="hr-HR"/>
        </w:rPr>
        <w:t>Ovaj Ugovor je sačinjen u 4 (četiri) primjerka na hrvatskom jeziku od kojih 2 (dva) primjerka zadržava Naručitelj, a  2 (dva) primjerka  Izvršitelj .</w:t>
      </w:r>
    </w:p>
    <w:p w14:paraId="5D6A97CC" w14:textId="77777777" w:rsidR="00A2599E" w:rsidRPr="00D214D0" w:rsidRDefault="00A2599E" w:rsidP="00A2599E">
      <w:pPr>
        <w:rPr>
          <w:rFonts w:eastAsia="Times New Roman" w:cstheme="minorHAnsi"/>
          <w:sz w:val="20"/>
          <w:szCs w:val="20"/>
          <w:lang w:eastAsia="hr-HR"/>
        </w:rPr>
      </w:pPr>
      <w:r w:rsidRPr="00D214D0">
        <w:rPr>
          <w:rFonts w:eastAsia="Times New Roman" w:cstheme="minorHAnsi"/>
          <w:sz w:val="20"/>
          <w:szCs w:val="20"/>
          <w:lang w:eastAsia="hr-HR"/>
        </w:rPr>
        <w:t xml:space="preserve"> </w:t>
      </w:r>
    </w:p>
    <w:tbl>
      <w:tblPr>
        <w:tblW w:w="9618" w:type="dxa"/>
        <w:tblInd w:w="-12" w:type="dxa"/>
        <w:tblBorders>
          <w:top w:val="single" w:sz="4" w:space="0" w:color="auto"/>
        </w:tblBorders>
        <w:tblLook w:val="01E0" w:firstRow="1" w:lastRow="1" w:firstColumn="1" w:lastColumn="1" w:noHBand="0" w:noVBand="0"/>
      </w:tblPr>
      <w:tblGrid>
        <w:gridCol w:w="4796"/>
        <w:gridCol w:w="569"/>
        <w:gridCol w:w="4253"/>
      </w:tblGrid>
      <w:tr w:rsidR="00A2599E" w:rsidRPr="00D214D0" w14:paraId="3C37A456" w14:textId="77777777" w:rsidTr="005C3D87">
        <w:trPr>
          <w:trHeight w:val="275"/>
        </w:trPr>
        <w:tc>
          <w:tcPr>
            <w:tcW w:w="4796" w:type="dxa"/>
            <w:tcBorders>
              <w:top w:val="nil"/>
            </w:tcBorders>
          </w:tcPr>
          <w:p w14:paraId="5D4E67B1" w14:textId="77777777" w:rsidR="00A2599E" w:rsidRPr="00D214D0" w:rsidRDefault="00A2599E" w:rsidP="00A2599E">
            <w:pPr>
              <w:tabs>
                <w:tab w:val="left" w:pos="-1440"/>
                <w:tab w:val="left" w:pos="-720"/>
                <w:tab w:val="left" w:pos="0"/>
                <w:tab w:val="left" w:pos="720"/>
                <w:tab w:val="left" w:pos="1440"/>
                <w:tab w:val="left" w:pos="2160"/>
                <w:tab w:val="left" w:pos="2880"/>
                <w:tab w:val="left" w:pos="3321"/>
                <w:tab w:val="left" w:pos="4320"/>
              </w:tabs>
              <w:rPr>
                <w:rFonts w:eastAsia="Times New Roman" w:cstheme="minorHAnsi"/>
                <w:spacing w:val="-2"/>
                <w:sz w:val="20"/>
                <w:szCs w:val="20"/>
                <w:lang w:eastAsia="hr-HR"/>
              </w:rPr>
            </w:pPr>
            <w:r w:rsidRPr="00D214D0">
              <w:rPr>
                <w:rFonts w:eastAsia="Times New Roman" w:cstheme="minorHAnsi"/>
                <w:spacing w:val="-2"/>
                <w:sz w:val="20"/>
                <w:szCs w:val="20"/>
                <w:lang w:eastAsia="hr-HR"/>
              </w:rPr>
              <w:t>Potpisano za i u ime Naručitelja</w:t>
            </w:r>
          </w:p>
          <w:p w14:paraId="23ECD170" w14:textId="77777777" w:rsidR="00A2599E" w:rsidRPr="00D214D0" w:rsidRDefault="00A2599E" w:rsidP="00A2599E">
            <w:pPr>
              <w:tabs>
                <w:tab w:val="left" w:pos="-1440"/>
                <w:tab w:val="left" w:pos="-720"/>
                <w:tab w:val="left" w:pos="0"/>
                <w:tab w:val="left" w:pos="720"/>
                <w:tab w:val="left" w:pos="1440"/>
                <w:tab w:val="left" w:pos="2160"/>
                <w:tab w:val="left" w:pos="2880"/>
                <w:tab w:val="left" w:pos="3321"/>
                <w:tab w:val="left" w:pos="4320"/>
              </w:tabs>
              <w:rPr>
                <w:rFonts w:eastAsia="Times New Roman" w:cstheme="minorHAnsi"/>
                <w:spacing w:val="-2"/>
                <w:sz w:val="20"/>
                <w:szCs w:val="20"/>
                <w:lang w:eastAsia="hr-HR"/>
              </w:rPr>
            </w:pPr>
          </w:p>
        </w:tc>
        <w:tc>
          <w:tcPr>
            <w:tcW w:w="569" w:type="dxa"/>
            <w:vMerge w:val="restart"/>
            <w:tcBorders>
              <w:top w:val="nil"/>
            </w:tcBorders>
          </w:tcPr>
          <w:p w14:paraId="4F2B6AE3" w14:textId="77777777" w:rsidR="00A2599E" w:rsidRPr="00D214D0" w:rsidRDefault="00A2599E" w:rsidP="00A2599E">
            <w:pPr>
              <w:tabs>
                <w:tab w:val="left" w:pos="-1440"/>
                <w:tab w:val="left" w:pos="-720"/>
                <w:tab w:val="left" w:pos="0"/>
                <w:tab w:val="left" w:pos="720"/>
                <w:tab w:val="left" w:pos="1440"/>
                <w:tab w:val="left" w:pos="2160"/>
                <w:tab w:val="left" w:pos="2880"/>
                <w:tab w:val="left" w:pos="3321"/>
                <w:tab w:val="left" w:pos="4320"/>
              </w:tabs>
              <w:rPr>
                <w:rFonts w:eastAsia="Times New Roman" w:cstheme="minorHAnsi"/>
                <w:spacing w:val="-2"/>
                <w:sz w:val="20"/>
                <w:szCs w:val="20"/>
                <w:lang w:eastAsia="hr-HR"/>
              </w:rPr>
            </w:pPr>
          </w:p>
        </w:tc>
        <w:tc>
          <w:tcPr>
            <w:tcW w:w="4253" w:type="dxa"/>
            <w:tcBorders>
              <w:top w:val="nil"/>
            </w:tcBorders>
          </w:tcPr>
          <w:p w14:paraId="4FB05EF4" w14:textId="77777777" w:rsidR="00A2599E" w:rsidRPr="00D214D0" w:rsidRDefault="00A2599E" w:rsidP="00A2599E">
            <w:pPr>
              <w:rPr>
                <w:rFonts w:eastAsia="Times New Roman" w:cstheme="minorHAnsi"/>
                <w:sz w:val="20"/>
                <w:szCs w:val="20"/>
                <w:lang w:eastAsia="hr-HR"/>
              </w:rPr>
            </w:pPr>
            <w:r w:rsidRPr="00D214D0">
              <w:rPr>
                <w:rFonts w:eastAsia="Times New Roman" w:cstheme="minorHAnsi"/>
                <w:spacing w:val="-2"/>
                <w:sz w:val="20"/>
                <w:szCs w:val="20"/>
                <w:lang w:eastAsia="hr-HR"/>
              </w:rPr>
              <w:t>Potpisano za i u ime Izvršitelja</w:t>
            </w:r>
          </w:p>
        </w:tc>
      </w:tr>
      <w:tr w:rsidR="00A2599E" w:rsidRPr="00D214D0" w14:paraId="5631B0F9" w14:textId="77777777" w:rsidTr="005C3D87">
        <w:trPr>
          <w:trHeight w:val="275"/>
        </w:trPr>
        <w:tc>
          <w:tcPr>
            <w:tcW w:w="4796" w:type="dxa"/>
            <w:tcBorders>
              <w:top w:val="single" w:sz="4" w:space="0" w:color="auto"/>
            </w:tcBorders>
          </w:tcPr>
          <w:p w14:paraId="3DA84E16" w14:textId="77777777" w:rsidR="00A2599E" w:rsidRPr="00D214D0" w:rsidRDefault="00A2599E" w:rsidP="00A2599E">
            <w:pPr>
              <w:tabs>
                <w:tab w:val="left" w:pos="-1440"/>
                <w:tab w:val="left" w:pos="-720"/>
                <w:tab w:val="left" w:pos="0"/>
                <w:tab w:val="left" w:pos="720"/>
                <w:tab w:val="left" w:pos="1440"/>
                <w:tab w:val="left" w:pos="2160"/>
                <w:tab w:val="left" w:pos="2880"/>
                <w:tab w:val="left" w:pos="3321"/>
                <w:tab w:val="left" w:pos="4320"/>
              </w:tabs>
              <w:rPr>
                <w:rFonts w:eastAsia="Times New Roman" w:cstheme="minorHAnsi"/>
                <w:spacing w:val="-2"/>
                <w:sz w:val="20"/>
                <w:szCs w:val="20"/>
                <w:lang w:eastAsia="hr-HR"/>
              </w:rPr>
            </w:pPr>
          </w:p>
        </w:tc>
        <w:tc>
          <w:tcPr>
            <w:tcW w:w="569" w:type="dxa"/>
            <w:vMerge/>
          </w:tcPr>
          <w:p w14:paraId="7CC86978" w14:textId="77777777" w:rsidR="00A2599E" w:rsidRPr="00D214D0" w:rsidRDefault="00A2599E" w:rsidP="00A2599E">
            <w:pPr>
              <w:tabs>
                <w:tab w:val="left" w:pos="-1440"/>
                <w:tab w:val="left" w:pos="-720"/>
                <w:tab w:val="left" w:pos="0"/>
                <w:tab w:val="left" w:pos="720"/>
                <w:tab w:val="left" w:pos="1440"/>
                <w:tab w:val="left" w:pos="2160"/>
                <w:tab w:val="left" w:pos="2880"/>
                <w:tab w:val="left" w:pos="3321"/>
                <w:tab w:val="left" w:pos="4320"/>
              </w:tabs>
              <w:rPr>
                <w:rFonts w:eastAsia="Times New Roman" w:cstheme="minorHAnsi"/>
                <w:spacing w:val="-2"/>
                <w:sz w:val="20"/>
                <w:szCs w:val="20"/>
                <w:lang w:eastAsia="hr-HR"/>
              </w:rPr>
            </w:pPr>
          </w:p>
        </w:tc>
        <w:tc>
          <w:tcPr>
            <w:tcW w:w="4253" w:type="dxa"/>
            <w:tcBorders>
              <w:top w:val="single" w:sz="4" w:space="0" w:color="auto"/>
            </w:tcBorders>
          </w:tcPr>
          <w:p w14:paraId="2F832BBD" w14:textId="77777777" w:rsidR="00A2599E" w:rsidRPr="00D214D0" w:rsidRDefault="00A2599E" w:rsidP="00A2599E">
            <w:pPr>
              <w:tabs>
                <w:tab w:val="left" w:pos="-1440"/>
                <w:tab w:val="left" w:pos="-720"/>
              </w:tabs>
              <w:rPr>
                <w:rFonts w:eastAsia="Times New Roman" w:cstheme="minorHAnsi"/>
                <w:b/>
                <w:spacing w:val="-2"/>
                <w:sz w:val="20"/>
                <w:szCs w:val="20"/>
                <w:lang w:eastAsia="hr-HR"/>
              </w:rPr>
            </w:pPr>
          </w:p>
        </w:tc>
      </w:tr>
      <w:tr w:rsidR="00A2599E" w:rsidRPr="00D214D0" w14:paraId="0D722194" w14:textId="77777777" w:rsidTr="005C3D87">
        <w:trPr>
          <w:trHeight w:val="275"/>
        </w:trPr>
        <w:tc>
          <w:tcPr>
            <w:tcW w:w="4796" w:type="dxa"/>
          </w:tcPr>
          <w:p w14:paraId="4B5F2CF4" w14:textId="471B06EA" w:rsidR="00A2599E" w:rsidRPr="00D214D0" w:rsidRDefault="00A2599E" w:rsidP="00A2599E">
            <w:pPr>
              <w:tabs>
                <w:tab w:val="left" w:pos="-1440"/>
                <w:tab w:val="left" w:pos="-720"/>
                <w:tab w:val="left" w:pos="0"/>
                <w:tab w:val="left" w:pos="720"/>
                <w:tab w:val="left" w:pos="1440"/>
                <w:tab w:val="left" w:pos="2160"/>
                <w:tab w:val="left" w:pos="2880"/>
                <w:tab w:val="left" w:pos="3321"/>
                <w:tab w:val="left" w:pos="4320"/>
              </w:tabs>
              <w:rPr>
                <w:rFonts w:eastAsia="Times New Roman" w:cstheme="minorHAnsi"/>
                <w:spacing w:val="-2"/>
                <w:sz w:val="20"/>
                <w:szCs w:val="20"/>
                <w:lang w:eastAsia="hr-HR"/>
              </w:rPr>
            </w:pPr>
            <w:r w:rsidRPr="00D214D0">
              <w:rPr>
                <w:rFonts w:eastAsia="Times New Roman" w:cstheme="minorHAnsi"/>
                <w:spacing w:val="-2"/>
                <w:sz w:val="20"/>
                <w:szCs w:val="20"/>
                <w:lang w:eastAsia="hr-HR"/>
              </w:rPr>
              <w:t xml:space="preserve">Direktor: </w:t>
            </w:r>
            <w:r w:rsidR="007935EC" w:rsidRPr="00D214D0">
              <w:rPr>
                <w:rFonts w:eastAsia="Times New Roman" w:cstheme="minorHAnsi"/>
                <w:spacing w:val="-2"/>
                <w:sz w:val="20"/>
                <w:szCs w:val="20"/>
                <w:lang w:eastAsia="hr-HR"/>
              </w:rPr>
              <w:t>Ivan Ivančić,dipl.oec.</w:t>
            </w:r>
          </w:p>
        </w:tc>
        <w:tc>
          <w:tcPr>
            <w:tcW w:w="569" w:type="dxa"/>
            <w:vMerge/>
          </w:tcPr>
          <w:p w14:paraId="1D4C6715" w14:textId="77777777" w:rsidR="00A2599E" w:rsidRPr="00D214D0" w:rsidRDefault="00A2599E" w:rsidP="00A2599E">
            <w:pPr>
              <w:tabs>
                <w:tab w:val="left" w:pos="-1440"/>
                <w:tab w:val="left" w:pos="-720"/>
                <w:tab w:val="left" w:pos="0"/>
                <w:tab w:val="left" w:pos="720"/>
                <w:tab w:val="left" w:pos="1440"/>
                <w:tab w:val="left" w:pos="2160"/>
                <w:tab w:val="left" w:pos="2880"/>
                <w:tab w:val="left" w:pos="3321"/>
                <w:tab w:val="left" w:pos="4320"/>
              </w:tabs>
              <w:rPr>
                <w:rFonts w:eastAsia="Times New Roman" w:cstheme="minorHAnsi"/>
                <w:spacing w:val="-2"/>
                <w:sz w:val="20"/>
                <w:szCs w:val="20"/>
                <w:lang w:eastAsia="hr-HR"/>
              </w:rPr>
            </w:pPr>
          </w:p>
        </w:tc>
        <w:tc>
          <w:tcPr>
            <w:tcW w:w="4253" w:type="dxa"/>
          </w:tcPr>
          <w:p w14:paraId="171B4D53" w14:textId="1B8778D9" w:rsidR="00A2599E" w:rsidRPr="00D214D0" w:rsidRDefault="00A2599E" w:rsidP="00A2599E">
            <w:pPr>
              <w:tabs>
                <w:tab w:val="left" w:pos="-1440"/>
                <w:tab w:val="left" w:pos="0"/>
              </w:tabs>
              <w:rPr>
                <w:rFonts w:eastAsia="Times New Roman" w:cstheme="minorHAnsi"/>
                <w:spacing w:val="-2"/>
                <w:sz w:val="20"/>
                <w:szCs w:val="20"/>
                <w:lang w:eastAsia="hr-HR"/>
              </w:rPr>
            </w:pPr>
          </w:p>
        </w:tc>
      </w:tr>
      <w:tr w:rsidR="00A2599E" w:rsidRPr="00D214D0" w14:paraId="0C185BC6" w14:textId="77777777" w:rsidTr="005C3D87">
        <w:trPr>
          <w:trHeight w:val="264"/>
        </w:trPr>
        <w:tc>
          <w:tcPr>
            <w:tcW w:w="4796" w:type="dxa"/>
            <w:vAlign w:val="bottom"/>
          </w:tcPr>
          <w:p w14:paraId="6E7ED59F" w14:textId="77777777" w:rsidR="00A2599E" w:rsidRPr="00D214D0" w:rsidRDefault="00A2599E" w:rsidP="00A2599E">
            <w:pPr>
              <w:tabs>
                <w:tab w:val="left" w:pos="-1440"/>
                <w:tab w:val="left" w:pos="-720"/>
                <w:tab w:val="left" w:pos="0"/>
                <w:tab w:val="left" w:pos="720"/>
                <w:tab w:val="left" w:pos="1440"/>
                <w:tab w:val="left" w:pos="2160"/>
                <w:tab w:val="left" w:pos="2880"/>
                <w:tab w:val="left" w:pos="3321"/>
                <w:tab w:val="left" w:pos="4320"/>
              </w:tabs>
              <w:rPr>
                <w:rFonts w:eastAsia="Times New Roman" w:cstheme="minorHAnsi"/>
                <w:spacing w:val="-2"/>
                <w:sz w:val="20"/>
                <w:szCs w:val="20"/>
                <w:lang w:eastAsia="hr-HR"/>
              </w:rPr>
            </w:pPr>
          </w:p>
          <w:p w14:paraId="12D63112" w14:textId="3733D0D5" w:rsidR="00A2599E" w:rsidRPr="00D214D0" w:rsidRDefault="00A2599E" w:rsidP="00A2599E">
            <w:pPr>
              <w:tabs>
                <w:tab w:val="left" w:pos="-1440"/>
                <w:tab w:val="left" w:pos="-720"/>
                <w:tab w:val="left" w:pos="0"/>
                <w:tab w:val="left" w:pos="720"/>
                <w:tab w:val="left" w:pos="1440"/>
                <w:tab w:val="left" w:pos="2160"/>
                <w:tab w:val="left" w:pos="2880"/>
                <w:tab w:val="left" w:pos="3321"/>
                <w:tab w:val="left" w:pos="4320"/>
              </w:tabs>
              <w:rPr>
                <w:rFonts w:eastAsia="Times New Roman" w:cstheme="minorHAnsi"/>
                <w:spacing w:val="-2"/>
                <w:sz w:val="20"/>
                <w:szCs w:val="20"/>
                <w:lang w:eastAsia="hr-HR"/>
              </w:rPr>
            </w:pPr>
            <w:r w:rsidRPr="00D214D0">
              <w:rPr>
                <w:rFonts w:eastAsia="Times New Roman" w:cstheme="minorHAnsi"/>
                <w:spacing w:val="-2"/>
                <w:sz w:val="20"/>
                <w:szCs w:val="20"/>
                <w:lang w:eastAsia="hr-HR"/>
              </w:rPr>
              <w:t xml:space="preserve">U </w:t>
            </w:r>
            <w:r w:rsidR="007935EC" w:rsidRPr="00D214D0">
              <w:rPr>
                <w:rFonts w:eastAsia="Times New Roman" w:cstheme="minorHAnsi"/>
                <w:spacing w:val="-2"/>
                <w:sz w:val="20"/>
                <w:szCs w:val="20"/>
                <w:lang w:eastAsia="hr-HR"/>
              </w:rPr>
              <w:t>Bjelovaru</w:t>
            </w:r>
            <w:r w:rsidRPr="00D214D0">
              <w:rPr>
                <w:rFonts w:eastAsia="Times New Roman" w:cstheme="minorHAnsi"/>
                <w:spacing w:val="-2"/>
                <w:sz w:val="20"/>
                <w:szCs w:val="20"/>
                <w:lang w:eastAsia="hr-HR"/>
              </w:rPr>
              <w:t xml:space="preserve">, dana: </w:t>
            </w:r>
          </w:p>
        </w:tc>
        <w:tc>
          <w:tcPr>
            <w:tcW w:w="569" w:type="dxa"/>
            <w:vMerge/>
            <w:vAlign w:val="bottom"/>
          </w:tcPr>
          <w:p w14:paraId="3E254034" w14:textId="77777777" w:rsidR="00A2599E" w:rsidRPr="00D214D0" w:rsidRDefault="00A2599E" w:rsidP="00A2599E">
            <w:pPr>
              <w:tabs>
                <w:tab w:val="left" w:pos="-1440"/>
                <w:tab w:val="left" w:pos="-720"/>
                <w:tab w:val="left" w:pos="0"/>
                <w:tab w:val="left" w:pos="720"/>
                <w:tab w:val="left" w:pos="1440"/>
                <w:tab w:val="left" w:pos="2160"/>
                <w:tab w:val="left" w:pos="2880"/>
                <w:tab w:val="left" w:pos="3321"/>
                <w:tab w:val="left" w:pos="4320"/>
              </w:tabs>
              <w:rPr>
                <w:rFonts w:eastAsia="Times New Roman" w:cstheme="minorHAnsi"/>
                <w:spacing w:val="-2"/>
                <w:sz w:val="20"/>
                <w:szCs w:val="20"/>
                <w:lang w:eastAsia="hr-HR"/>
              </w:rPr>
            </w:pPr>
          </w:p>
        </w:tc>
        <w:tc>
          <w:tcPr>
            <w:tcW w:w="4253" w:type="dxa"/>
            <w:vAlign w:val="bottom"/>
          </w:tcPr>
          <w:p w14:paraId="361CDB5D" w14:textId="77777777" w:rsidR="00A2599E" w:rsidRPr="00D214D0" w:rsidRDefault="00A2599E" w:rsidP="00A2599E">
            <w:pPr>
              <w:tabs>
                <w:tab w:val="left" w:pos="-1440"/>
                <w:tab w:val="left" w:pos="-720"/>
              </w:tabs>
              <w:rPr>
                <w:rFonts w:eastAsia="Times New Roman" w:cstheme="minorHAnsi"/>
                <w:spacing w:val="-2"/>
                <w:sz w:val="20"/>
                <w:szCs w:val="20"/>
                <w:lang w:eastAsia="hr-HR"/>
              </w:rPr>
            </w:pPr>
            <w:r w:rsidRPr="00D214D0">
              <w:rPr>
                <w:rFonts w:eastAsia="Times New Roman" w:cstheme="minorHAnsi"/>
                <w:spacing w:val="-2"/>
                <w:sz w:val="20"/>
                <w:szCs w:val="20"/>
                <w:lang w:eastAsia="hr-HR"/>
              </w:rPr>
              <w:t>U __________________________, dana:</w:t>
            </w:r>
          </w:p>
        </w:tc>
      </w:tr>
      <w:tr w:rsidR="00A2599E" w:rsidRPr="00D214D0" w14:paraId="46405ED2" w14:textId="77777777" w:rsidTr="005C3D87">
        <w:trPr>
          <w:trHeight w:val="186"/>
        </w:trPr>
        <w:tc>
          <w:tcPr>
            <w:tcW w:w="4796" w:type="dxa"/>
          </w:tcPr>
          <w:p w14:paraId="1D857E5E" w14:textId="77777777" w:rsidR="00A2599E" w:rsidRPr="00D214D0" w:rsidRDefault="00A2599E" w:rsidP="00A2599E">
            <w:pPr>
              <w:tabs>
                <w:tab w:val="left" w:pos="-1440"/>
                <w:tab w:val="left" w:pos="-720"/>
                <w:tab w:val="left" w:pos="0"/>
                <w:tab w:val="left" w:pos="720"/>
                <w:tab w:val="left" w:pos="1440"/>
                <w:tab w:val="left" w:pos="2160"/>
                <w:tab w:val="left" w:pos="2880"/>
                <w:tab w:val="left" w:pos="3321"/>
                <w:tab w:val="left" w:pos="4320"/>
              </w:tabs>
              <w:rPr>
                <w:rFonts w:eastAsia="Times New Roman" w:cstheme="minorHAnsi"/>
                <w:spacing w:val="-2"/>
                <w:sz w:val="20"/>
                <w:szCs w:val="20"/>
                <w:lang w:eastAsia="hr-HR"/>
              </w:rPr>
            </w:pPr>
          </w:p>
        </w:tc>
        <w:tc>
          <w:tcPr>
            <w:tcW w:w="569" w:type="dxa"/>
            <w:vMerge/>
            <w:vAlign w:val="bottom"/>
          </w:tcPr>
          <w:p w14:paraId="254DA1E9" w14:textId="77777777" w:rsidR="00A2599E" w:rsidRPr="00D214D0" w:rsidRDefault="00A2599E" w:rsidP="00A2599E">
            <w:pPr>
              <w:tabs>
                <w:tab w:val="left" w:pos="-720"/>
                <w:tab w:val="left" w:pos="0"/>
                <w:tab w:val="left" w:pos="180"/>
                <w:tab w:val="left" w:pos="1440"/>
                <w:tab w:val="left" w:pos="2880"/>
              </w:tabs>
              <w:rPr>
                <w:rFonts w:eastAsia="Times New Roman" w:cstheme="minorHAnsi"/>
                <w:spacing w:val="-2"/>
                <w:sz w:val="20"/>
                <w:szCs w:val="20"/>
                <w:lang w:eastAsia="hr-HR"/>
              </w:rPr>
            </w:pPr>
          </w:p>
        </w:tc>
        <w:tc>
          <w:tcPr>
            <w:tcW w:w="4253" w:type="dxa"/>
          </w:tcPr>
          <w:p w14:paraId="2E491F3E" w14:textId="77777777" w:rsidR="00A2599E" w:rsidRPr="00D214D0" w:rsidRDefault="00A2599E" w:rsidP="00A2599E">
            <w:pPr>
              <w:tabs>
                <w:tab w:val="left" w:pos="-1440"/>
                <w:tab w:val="left" w:pos="-720"/>
              </w:tabs>
              <w:rPr>
                <w:rFonts w:eastAsia="Times New Roman" w:cstheme="minorHAnsi"/>
                <w:spacing w:val="-2"/>
                <w:sz w:val="20"/>
                <w:szCs w:val="20"/>
                <w:lang w:eastAsia="hr-HR"/>
              </w:rPr>
            </w:pPr>
          </w:p>
        </w:tc>
      </w:tr>
    </w:tbl>
    <w:p w14:paraId="2E827B34" w14:textId="77777777" w:rsidR="00A2599E" w:rsidRPr="00D214D0" w:rsidRDefault="00A2599E" w:rsidP="00A2599E">
      <w:pPr>
        <w:jc w:val="center"/>
        <w:rPr>
          <w:rFonts w:eastAsia="Times New Roman" w:cstheme="minorHAnsi"/>
          <w:sz w:val="20"/>
          <w:szCs w:val="20"/>
          <w:lang w:eastAsia="hr-HR"/>
        </w:rPr>
      </w:pPr>
    </w:p>
    <w:p w14:paraId="48FF8C32" w14:textId="77777777" w:rsidR="003F0C00" w:rsidRPr="00D214D0" w:rsidRDefault="003F0C00">
      <w:pPr>
        <w:rPr>
          <w:rFonts w:cstheme="minorHAnsi"/>
          <w:sz w:val="20"/>
          <w:szCs w:val="20"/>
        </w:rPr>
      </w:pPr>
    </w:p>
    <w:sectPr w:rsidR="003F0C00" w:rsidRPr="00D214D0">
      <w:headerReference w:type="even" r:id="rId7"/>
      <w:foot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5F9CF" w14:textId="77777777" w:rsidR="00A2599E" w:rsidRDefault="00A2599E" w:rsidP="00A2599E">
      <w:pPr>
        <w:spacing w:after="0" w:line="240" w:lineRule="auto"/>
      </w:pPr>
      <w:r>
        <w:separator/>
      </w:r>
    </w:p>
  </w:endnote>
  <w:endnote w:type="continuationSeparator" w:id="0">
    <w:p w14:paraId="7D0203FF" w14:textId="77777777" w:rsidR="00A2599E" w:rsidRDefault="00A2599E" w:rsidP="00A25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362317"/>
      <w:docPartObj>
        <w:docPartGallery w:val="Page Numbers (Bottom of Page)"/>
        <w:docPartUnique/>
      </w:docPartObj>
    </w:sdtPr>
    <w:sdtEndPr>
      <w:rPr>
        <w:rFonts w:cs="Calibri"/>
        <w:noProof/>
        <w:sz w:val="21"/>
        <w:szCs w:val="21"/>
      </w:rPr>
    </w:sdtEndPr>
    <w:sdtContent>
      <w:p w14:paraId="539026C4" w14:textId="77777777" w:rsidR="00A2599E" w:rsidRPr="00A2599E" w:rsidRDefault="00A2599E" w:rsidP="00412079">
        <w:pPr>
          <w:pStyle w:val="Footer"/>
          <w:jc w:val="right"/>
          <w:rPr>
            <w:rFonts w:cs="Calibri"/>
            <w:sz w:val="21"/>
            <w:szCs w:val="21"/>
          </w:rPr>
        </w:pPr>
        <w:r w:rsidRPr="00A2599E">
          <w:rPr>
            <w:rFonts w:cs="Calibri"/>
            <w:sz w:val="21"/>
            <w:szCs w:val="21"/>
          </w:rPr>
          <w:fldChar w:fldCharType="begin"/>
        </w:r>
        <w:r w:rsidRPr="00A2599E">
          <w:rPr>
            <w:rFonts w:cs="Calibri"/>
            <w:sz w:val="21"/>
            <w:szCs w:val="21"/>
          </w:rPr>
          <w:instrText xml:space="preserve"> PAGE   \* MERGEFORMAT </w:instrText>
        </w:r>
        <w:r w:rsidRPr="00A2599E">
          <w:rPr>
            <w:rFonts w:cs="Calibri"/>
            <w:sz w:val="21"/>
            <w:szCs w:val="21"/>
          </w:rPr>
          <w:fldChar w:fldCharType="separate"/>
        </w:r>
        <w:r w:rsidRPr="00A2599E">
          <w:rPr>
            <w:rFonts w:cs="Calibri"/>
            <w:noProof/>
            <w:sz w:val="21"/>
            <w:szCs w:val="21"/>
          </w:rPr>
          <w:t>5</w:t>
        </w:r>
        <w:r w:rsidRPr="00A2599E">
          <w:rPr>
            <w:rFonts w:cs="Calibri"/>
            <w:noProof/>
            <w:sz w:val="21"/>
            <w:szCs w:val="21"/>
          </w:rPr>
          <w:t>8</w:t>
        </w:r>
        <w:r w:rsidRPr="00A2599E">
          <w:rPr>
            <w:rFonts w:cs="Calibri"/>
            <w:noProof/>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9E365" w14:textId="77777777" w:rsidR="00A2599E" w:rsidRDefault="00A2599E" w:rsidP="00A2599E">
      <w:pPr>
        <w:spacing w:after="0" w:line="240" w:lineRule="auto"/>
      </w:pPr>
      <w:r>
        <w:separator/>
      </w:r>
    </w:p>
  </w:footnote>
  <w:footnote w:type="continuationSeparator" w:id="0">
    <w:p w14:paraId="27B9E8F2" w14:textId="77777777" w:rsidR="00A2599E" w:rsidRDefault="00A2599E" w:rsidP="00A25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314E" w14:textId="77777777" w:rsidR="00A2599E" w:rsidRDefault="00A2599E">
    <w:pPr>
      <w:pStyle w:val="Header"/>
      <w:pBdr>
        <w:bottom w:val="single" w:sz="4" w:space="1" w:color="auto"/>
      </w:pBdr>
      <w:tabs>
        <w:tab w:val="right" w:pos="9000"/>
      </w:tabs>
      <w:ind w:right="73"/>
      <w:rPr>
        <w:u w:val="single"/>
      </w:rPr>
    </w:pPr>
    <w:r w:rsidRPr="00A2599E">
      <w:rPr>
        <w:rStyle w:val="PageNumber"/>
        <w:rFonts w:eastAsia="Times New Roman"/>
      </w:rPr>
      <w:fldChar w:fldCharType="begin"/>
    </w:r>
    <w:r w:rsidRPr="00A2599E">
      <w:rPr>
        <w:rStyle w:val="PageNumber"/>
        <w:rFonts w:eastAsia="Times New Roman"/>
      </w:rPr>
      <w:instrText xml:space="preserve"> PAGE </w:instrText>
    </w:r>
    <w:r w:rsidRPr="00A2599E">
      <w:rPr>
        <w:rStyle w:val="PageNumber"/>
        <w:rFonts w:eastAsia="Times New Roman"/>
      </w:rPr>
      <w:fldChar w:fldCharType="separate"/>
    </w:r>
    <w:r w:rsidRPr="00A2599E">
      <w:rPr>
        <w:rStyle w:val="PageNumber"/>
        <w:rFonts w:eastAsia="Times New Roman"/>
        <w:noProof/>
      </w:rPr>
      <w:t>11</w:t>
    </w:r>
    <w:r w:rsidRPr="00A2599E">
      <w:rPr>
        <w:rStyle w:val="PageNumber"/>
        <w:rFonts w:eastAsia="Times New Roman"/>
        <w:noProof/>
      </w:rPr>
      <w:t>6</w:t>
    </w:r>
    <w:r w:rsidRPr="00A2599E">
      <w:rPr>
        <w:rStyle w:val="PageNumber"/>
        <w:rFonts w:eastAsia="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59CE" w14:textId="77777777" w:rsidR="00A2599E" w:rsidRDefault="00A2599E">
    <w:pPr>
      <w:pStyle w:val="Header"/>
      <w:pBdr>
        <w:bottom w:val="single" w:sz="4" w:space="1" w:color="auto"/>
      </w:pBdr>
      <w:tabs>
        <w:tab w:val="right" w:pos="9000"/>
      </w:tabs>
    </w:pPr>
    <w:r>
      <w:tab/>
    </w:r>
    <w:r w:rsidRPr="00A2599E">
      <w:rPr>
        <w:rStyle w:val="PageNumber"/>
        <w:rFonts w:eastAsia="Times New Roman"/>
      </w:rPr>
      <w:fldChar w:fldCharType="begin"/>
    </w:r>
    <w:r w:rsidRPr="00A2599E">
      <w:rPr>
        <w:rStyle w:val="PageNumber"/>
        <w:rFonts w:eastAsia="Times New Roman"/>
      </w:rPr>
      <w:instrText xml:space="preserve"> PAGE </w:instrText>
    </w:r>
    <w:r w:rsidRPr="00A2599E">
      <w:rPr>
        <w:rStyle w:val="PageNumber"/>
        <w:rFonts w:eastAsia="Times New Roman"/>
      </w:rPr>
      <w:fldChar w:fldCharType="separate"/>
    </w:r>
    <w:r w:rsidRPr="00A2599E">
      <w:rPr>
        <w:rStyle w:val="PageNumber"/>
        <w:rFonts w:eastAsia="Times New Roman"/>
        <w:noProof/>
      </w:rPr>
      <w:t>12</w:t>
    </w:r>
    <w:r w:rsidRPr="00A2599E">
      <w:rPr>
        <w:rStyle w:val="PageNumber"/>
        <w:rFonts w:eastAsia="Times New Roman"/>
        <w:noProof/>
      </w:rPr>
      <w:t>3</w:t>
    </w:r>
    <w:r w:rsidRPr="00A2599E">
      <w:rPr>
        <w:rStyle w:val="PageNumber"/>
        <w:rFonts w:eastAsia="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53DC"/>
    <w:multiLevelType w:val="hybridMultilevel"/>
    <w:tmpl w:val="2604B5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80A77FF"/>
    <w:multiLevelType w:val="hybridMultilevel"/>
    <w:tmpl w:val="710A08A2"/>
    <w:lvl w:ilvl="0" w:tplc="041A000F">
      <w:start w:val="1"/>
      <w:numFmt w:val="decimal"/>
      <w:lvlText w:val="%1."/>
      <w:lvlJc w:val="left"/>
      <w:pPr>
        <w:ind w:left="720" w:hanging="360"/>
      </w:pPr>
    </w:lvl>
    <w:lvl w:ilvl="1" w:tplc="ECD8CFC4">
      <w:start w:val="1"/>
      <w:numFmt w:val="bullet"/>
      <w:lvlText w:val="-"/>
      <w:lvlJc w:val="left"/>
      <w:pPr>
        <w:ind w:left="1440" w:hanging="360"/>
      </w:pPr>
      <w:rPr>
        <w:rFonts w:ascii="Arial" w:eastAsia="Times New Roman" w:hAnsi="Arial" w:cs="Arial" w:hint="default"/>
      </w:rPr>
    </w:lvl>
    <w:lvl w:ilvl="2" w:tplc="041A001B">
      <w:start w:val="1"/>
      <w:numFmt w:val="lowerRoman"/>
      <w:lvlText w:val="%3."/>
      <w:lvlJc w:val="right"/>
      <w:pPr>
        <w:ind w:left="2160" w:hanging="180"/>
      </w:pPr>
    </w:lvl>
    <w:lvl w:ilvl="3" w:tplc="7068C89A">
      <w:start w:val="3"/>
      <w:numFmt w:val="decimal"/>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6AA4AEA"/>
    <w:multiLevelType w:val="multilevel"/>
    <w:tmpl w:val="F224F168"/>
    <w:lvl w:ilvl="0">
      <w:start w:val="1"/>
      <w:numFmt w:val="lowerLetter"/>
      <w:lvlText w:val="%1)"/>
      <w:lvlJc w:val="left"/>
      <w:pPr>
        <w:ind w:left="360" w:hanging="360"/>
      </w:pPr>
      <w:rPr>
        <w:b/>
      </w:rPr>
    </w:lvl>
    <w:lvl w:ilvl="1">
      <w:start w:val="1"/>
      <w:numFmt w:val="lowerLetter"/>
      <w:lvlText w:val="%2)"/>
      <w:lvlJc w:val="left"/>
      <w:pPr>
        <w:ind w:left="644"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F900AEA"/>
    <w:multiLevelType w:val="hybridMultilevel"/>
    <w:tmpl w:val="AB625AC2"/>
    <w:lvl w:ilvl="0" w:tplc="041A000F">
      <w:start w:val="1"/>
      <w:numFmt w:val="decimal"/>
      <w:lvlText w:val="%1."/>
      <w:lvlJc w:val="left"/>
      <w:pPr>
        <w:ind w:left="720" w:hanging="360"/>
      </w:pPr>
    </w:lvl>
    <w:lvl w:ilvl="1" w:tplc="49640442">
      <w:start w:val="1"/>
      <w:numFmt w:val="bullet"/>
      <w:lvlText w:val="-"/>
      <w:lvlJc w:val="left"/>
      <w:pPr>
        <w:ind w:left="1440" w:hanging="360"/>
      </w:pPr>
      <w:rPr>
        <w:rFonts w:ascii="Arial" w:eastAsia="Times New Roman" w:hAnsi="Arial" w:cs="Arial"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35653711">
    <w:abstractNumId w:val="0"/>
  </w:num>
  <w:num w:numId="2" w16cid:durableId="127672751">
    <w:abstractNumId w:val="2"/>
  </w:num>
  <w:num w:numId="3" w16cid:durableId="690375825">
    <w:abstractNumId w:val="3"/>
  </w:num>
  <w:num w:numId="4" w16cid:durableId="739181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99E"/>
    <w:rsid w:val="00262874"/>
    <w:rsid w:val="0037525A"/>
    <w:rsid w:val="003F0C00"/>
    <w:rsid w:val="004769D5"/>
    <w:rsid w:val="005959FD"/>
    <w:rsid w:val="00616961"/>
    <w:rsid w:val="00731ADA"/>
    <w:rsid w:val="007935EC"/>
    <w:rsid w:val="00A2599E"/>
    <w:rsid w:val="00B00616"/>
    <w:rsid w:val="00B7273A"/>
    <w:rsid w:val="00D05C96"/>
    <w:rsid w:val="00D214D0"/>
    <w:rsid w:val="00D4389E"/>
    <w:rsid w:val="00DA0FFC"/>
    <w:rsid w:val="00DE1169"/>
    <w:rsid w:val="00F01792"/>
    <w:rsid w:val="00FD77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3B3A8"/>
  <w15:chartTrackingRefBased/>
  <w15:docId w15:val="{F8F5E8F7-203F-4339-93AB-83B9034E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9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2599E"/>
  </w:style>
  <w:style w:type="paragraph" w:styleId="Footer">
    <w:name w:val="footer"/>
    <w:basedOn w:val="Normal"/>
    <w:link w:val="FooterChar"/>
    <w:uiPriority w:val="99"/>
    <w:unhideWhenUsed/>
    <w:rsid w:val="00A259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2599E"/>
  </w:style>
  <w:style w:type="paragraph" w:styleId="FootnoteText">
    <w:name w:val="footnote text"/>
    <w:basedOn w:val="Normal"/>
    <w:link w:val="FootnoteTextChar"/>
    <w:uiPriority w:val="99"/>
    <w:semiHidden/>
    <w:unhideWhenUsed/>
    <w:rsid w:val="00A2599E"/>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A2599E"/>
    <w:rPr>
      <w:rFonts w:ascii="Arial" w:eastAsia="Times New Roman" w:hAnsi="Arial" w:cs="Times New Roman"/>
      <w:sz w:val="20"/>
      <w:szCs w:val="20"/>
    </w:rPr>
  </w:style>
  <w:style w:type="character" w:styleId="FootnoteReference">
    <w:name w:val="footnote reference"/>
    <w:aliases w:val="Footnote symbol,Footnote,Fussnota"/>
    <w:basedOn w:val="DefaultParagraphFont"/>
    <w:rsid w:val="00A2599E"/>
    <w:rPr>
      <w:rFonts w:cs="Times New Roman"/>
      <w:vertAlign w:val="superscript"/>
    </w:rPr>
  </w:style>
  <w:style w:type="character" w:styleId="PageNumber">
    <w:name w:val="page number"/>
    <w:basedOn w:val="DefaultParagraphFont"/>
    <w:rsid w:val="00A2599E"/>
  </w:style>
  <w:style w:type="table" w:styleId="TableGrid">
    <w:name w:val="Table Grid"/>
    <w:basedOn w:val="TableNormal"/>
    <w:uiPriority w:val="39"/>
    <w:rsid w:val="00A2599E"/>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3257</Words>
  <Characters>18567</Characters>
  <Application>Microsoft Office Word</Application>
  <DocSecurity>0</DocSecurity>
  <Lines>154</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Nabava-VBrlecic</dc:creator>
  <cp:keywords/>
  <dc:description/>
  <cp:lastModifiedBy>Nabava-VBrlecic</cp:lastModifiedBy>
  <cp:revision>5</cp:revision>
  <cp:lastPrinted>2026-06-03T05:54:00Z</cp:lastPrinted>
  <dcterms:created xsi:type="dcterms:W3CDTF">2026-06-02T08:02:00Z</dcterms:created>
  <dcterms:modified xsi:type="dcterms:W3CDTF">2026-06-08T07:07:00Z</dcterms:modified>
</cp:coreProperties>
</file>