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E0CF" w14:textId="77777777" w:rsidR="003026F8" w:rsidRPr="003026F8" w:rsidRDefault="003026F8" w:rsidP="003026F8">
      <w:pPr>
        <w:spacing w:after="0" w:line="276" w:lineRule="auto"/>
        <w:rPr>
          <w:rFonts w:ascii="Calibri" w:eastAsia="Times New Roman" w:hAnsi="Calibri" w:cs="Calibri"/>
          <w:b/>
          <w:iCs/>
          <w:sz w:val="20"/>
          <w:szCs w:val="20"/>
          <w:lang w:eastAsia="hr-HR"/>
        </w:rPr>
      </w:pPr>
      <w:bookmarkStart w:id="0" w:name="_Hlk109380152"/>
      <w:r w:rsidRPr="003026F8">
        <w:rPr>
          <w:rFonts w:ascii="Calibri" w:eastAsia="Times New Roman" w:hAnsi="Calibri" w:cs="Calibri"/>
          <w:b/>
          <w:iCs/>
          <w:sz w:val="20"/>
          <w:szCs w:val="20"/>
          <w:lang w:eastAsia="hr-HR"/>
        </w:rPr>
        <w:t>Kišno odijelo sa reflektirajućim trakama – visoke vidljivosti</w:t>
      </w:r>
      <w:r w:rsidRPr="003026F8">
        <w:rPr>
          <w:rFonts w:ascii="Calibri" w:eastAsia="Times New Roman" w:hAnsi="Calibri" w:cs="Calibri"/>
          <w:b/>
          <w:iCs/>
          <w:sz w:val="20"/>
          <w:szCs w:val="20"/>
          <w:lang w:eastAsia="hr-HR"/>
        </w:rPr>
        <w:tab/>
      </w:r>
      <w:r w:rsidRPr="003026F8">
        <w:rPr>
          <w:rFonts w:ascii="Calibri" w:eastAsia="Times New Roman" w:hAnsi="Calibri" w:cs="Calibri"/>
          <w:b/>
          <w:iCs/>
          <w:sz w:val="20"/>
          <w:szCs w:val="20"/>
          <w:lang w:eastAsia="hr-HR"/>
        </w:rPr>
        <w:tab/>
      </w:r>
    </w:p>
    <w:bookmarkEnd w:id="0"/>
    <w:p w14:paraId="3BC55644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</w:p>
    <w:p w14:paraId="1C8B4C4B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/>
          <w:iCs/>
          <w:sz w:val="20"/>
          <w:szCs w:val="20"/>
          <w:lang w:eastAsia="hr-HR"/>
        </w:rPr>
        <w:t xml:space="preserve">JAKNA Hi-Viz </w:t>
      </w:r>
    </w:p>
    <w:p w14:paraId="26FA87B4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Materijal: 300D Poliester Oxford rastezljivi poliester s PU premazom, 200g/m2; podstava: poliester.  </w:t>
      </w:r>
    </w:p>
    <w:p w14:paraId="7434CF8A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Vodootpornost: ≥ 20.000MM; Prozračnost: 8.000g/m²/24h</w:t>
      </w:r>
    </w:p>
    <w:p w14:paraId="290AE874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Odvojiva kapuljača s kopčama i elastičnim vezicama</w:t>
      </w:r>
    </w:p>
    <w:p w14:paraId="228485C8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Ovratnik s podstavom od mekanog flisa</w:t>
      </w:r>
    </w:p>
    <w:p w14:paraId="510D02C0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Skriveni patentni zatvarač s dodanim čičak zatvaranjem</w:t>
      </w:r>
    </w:p>
    <w:p w14:paraId="7B2F6952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Elastična zaštita od vjetra na vrhovima rukava.</w:t>
      </w:r>
    </w:p>
    <w:p w14:paraId="64E86C5E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Krajevi rukava s podešavanjem širine na čičak.</w:t>
      </w:r>
    </w:p>
    <w:p w14:paraId="43923C79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Elastična vezica na pojasu. </w:t>
      </w:r>
    </w:p>
    <w:p w14:paraId="5C26BE21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Džep na prsima sa patentnim zatvaračem</w:t>
      </w:r>
    </w:p>
    <w:p w14:paraId="5558DF77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Dva bočna džepa s patentnim zatvaračem</w:t>
      </w:r>
    </w:p>
    <w:p w14:paraId="4D81AC26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Unutarnji džep sa čičkom</w:t>
      </w:r>
    </w:p>
    <w:p w14:paraId="02B6186F" w14:textId="21FA8AF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/>
          <w:iCs/>
          <w:sz w:val="20"/>
          <w:szCs w:val="20"/>
          <w:lang w:eastAsia="hr-HR"/>
        </w:rPr>
      </w:pPr>
      <w:bookmarkStart w:id="1" w:name="_Hlk167694631"/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Certifikat EN 343 3/1</w:t>
      </w:r>
      <w:hyperlink r:id="rId4" w:history="1"/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, EN ISO 20471 3, OEKO-TEX Std 100</w:t>
      </w:r>
    </w:p>
    <w:p w14:paraId="1ED3F9A6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Veličine: XS-4XL</w:t>
      </w:r>
    </w:p>
    <w:bookmarkEnd w:id="1"/>
    <w:p w14:paraId="451D05EF" w14:textId="77777777" w:rsidR="003026F8" w:rsidRPr="003026F8" w:rsidRDefault="003026F8" w:rsidP="003026F8">
      <w:pPr>
        <w:spacing w:after="0" w:line="276" w:lineRule="auto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</w:p>
    <w:p w14:paraId="05798E40" w14:textId="77777777" w:rsidR="003026F8" w:rsidRPr="00B21EFA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/>
          <w:iCs/>
          <w:sz w:val="20"/>
          <w:szCs w:val="20"/>
          <w:lang w:eastAsia="hr-HR"/>
        </w:rPr>
      </w:pPr>
      <w:r w:rsidRPr="00B21EFA">
        <w:rPr>
          <w:rFonts w:ascii="Calibri" w:eastAsia="Times New Roman" w:hAnsi="Calibri" w:cs="Calibri"/>
          <w:b/>
          <w:iCs/>
          <w:sz w:val="20"/>
          <w:szCs w:val="20"/>
          <w:lang w:eastAsia="hr-HR"/>
        </w:rPr>
        <w:t>HLAČE KLASIČNE</w:t>
      </w:r>
    </w:p>
    <w:p w14:paraId="2352DA5C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Materijal: 300D poliester Oxford rastezljivi poliester s PU premazom, 200g/m2; podstava: poliester.  </w:t>
      </w:r>
    </w:p>
    <w:p w14:paraId="3C8FBC3C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Vodootpornost: ≥ 20.000MM; Prozračnost: 8.000g/m²/24h</w:t>
      </w:r>
    </w:p>
    <w:p w14:paraId="71352834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Elastični pojas oko struka sa omčama za pojas. Dva džepa ispod pojasa sa čičak zatvaračem. Dva kargo džepa sa čičak zatvaračem. Podešavanje širine krajeva nogavica. Reflektivni detalji. </w:t>
      </w:r>
    </w:p>
    <w:p w14:paraId="1F544E00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Certifikat EN 343 3/1, EN ISO 20471 2, OEKO-TEX Std 100</w:t>
      </w:r>
    </w:p>
    <w:p w14:paraId="00411A44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Veličine: XS-4XL</w:t>
      </w:r>
    </w:p>
    <w:p w14:paraId="5C994206" w14:textId="77777777" w:rsidR="003026F8" w:rsidRPr="003026F8" w:rsidRDefault="003026F8" w:rsidP="003026F8">
      <w:pPr>
        <w:spacing w:after="0" w:line="276" w:lineRule="auto"/>
        <w:ind w:left="426"/>
        <w:jc w:val="both"/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</w:pPr>
    </w:p>
    <w:p w14:paraId="7E86B72B" w14:textId="77777777" w:rsidR="003026F8" w:rsidRDefault="003026F8" w:rsidP="003026F8">
      <w:pPr>
        <w:spacing w:after="0" w:line="276" w:lineRule="auto"/>
        <w:jc w:val="both"/>
        <w:rPr>
          <w:rFonts w:ascii="Calibri" w:eastAsia="Times New Roman" w:hAnsi="Calibri" w:cs="Calibri"/>
          <w:b/>
          <w:iCs/>
          <w:sz w:val="20"/>
          <w:szCs w:val="20"/>
          <w:lang w:eastAsia="hr-HR"/>
        </w:rPr>
      </w:pPr>
      <w:r w:rsidRPr="003026F8">
        <w:rPr>
          <w:rFonts w:ascii="Calibri" w:eastAsia="Times New Roman" w:hAnsi="Calibri" w:cs="Calibri"/>
          <w:b/>
          <w:iCs/>
          <w:sz w:val="20"/>
          <w:szCs w:val="20"/>
          <w:lang w:eastAsia="hr-HR"/>
        </w:rPr>
        <w:t>Pakiranje: Svako odijelo posebno.</w:t>
      </w:r>
    </w:p>
    <w:p w14:paraId="0C7EEF97" w14:textId="0A5474F7" w:rsidR="00896728" w:rsidRPr="00896728" w:rsidRDefault="00896728" w:rsidP="003026F8">
      <w:pPr>
        <w:spacing w:after="0" w:line="276" w:lineRule="auto"/>
        <w:jc w:val="both"/>
        <w:rPr>
          <w:rFonts w:ascii="Calibri" w:eastAsia="Times New Roman" w:hAnsi="Calibri" w:cs="Calibri"/>
          <w:b/>
          <w:iCs/>
          <w:color w:val="FF0000"/>
          <w:sz w:val="20"/>
          <w:szCs w:val="20"/>
          <w:lang w:eastAsia="hr-HR"/>
        </w:rPr>
      </w:pPr>
      <w:r w:rsidRPr="00896728">
        <w:rPr>
          <w:rFonts w:ascii="Calibri" w:eastAsia="Times New Roman" w:hAnsi="Calibri" w:cs="Calibri"/>
          <w:b/>
          <w:iCs/>
          <w:color w:val="FF0000"/>
          <w:sz w:val="20"/>
          <w:szCs w:val="20"/>
          <w:lang w:eastAsia="hr-HR"/>
        </w:rPr>
        <w:t>POTREBNO DOSTAVITI UZORAK</w:t>
      </w:r>
    </w:p>
    <w:p w14:paraId="4D56D3DB" w14:textId="77777777" w:rsidR="003F0C00" w:rsidRDefault="003F0C00"/>
    <w:sectPr w:rsidR="003F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8"/>
    <w:rsid w:val="0012607D"/>
    <w:rsid w:val="00263C36"/>
    <w:rsid w:val="003026F8"/>
    <w:rsid w:val="003F0C00"/>
    <w:rsid w:val="004549FC"/>
    <w:rsid w:val="00596A20"/>
    <w:rsid w:val="00896728"/>
    <w:rsid w:val="008B689C"/>
    <w:rsid w:val="00B21EFA"/>
    <w:rsid w:val="00C46E6C"/>
    <w:rsid w:val="00D17EFA"/>
    <w:rsid w:val="00D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D2C6"/>
  <w15:chartTrackingRefBased/>
  <w15:docId w15:val="{FDDE6996-D839-473E-8B79-31EEB725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pozitorij.hzn.hr/norm/HRN+EN+ISO+24232%3A202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Tina Gecan</cp:lastModifiedBy>
  <cp:revision>7</cp:revision>
  <dcterms:created xsi:type="dcterms:W3CDTF">2024-08-20T08:46:00Z</dcterms:created>
  <dcterms:modified xsi:type="dcterms:W3CDTF">2026-04-14T07:22:00Z</dcterms:modified>
</cp:coreProperties>
</file>