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6A45" w14:textId="680FBD01" w:rsidR="00AB402B" w:rsidRPr="00AB402B" w:rsidRDefault="00AB402B" w:rsidP="00AB402B">
      <w:pPr>
        <w:spacing w:after="252" w:line="25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Vodne usluge d.o.o. Bjelovar, Ferde Livadića 14 a ,</w:t>
      </w:r>
      <w:r w:rsidRPr="00AB402B">
        <w:rPr>
          <w:rFonts w:ascii="Calibri" w:eastAsia="Calibri" w:hAnsi="Calibri" w:cs="Calibri"/>
          <w:spacing w:val="5"/>
          <w:sz w:val="16"/>
          <w:szCs w:val="16"/>
          <w:lang w:eastAsia="hr-HR"/>
        </w:rPr>
        <w:t>OIB 43307218011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 koje zastupa </w:t>
      </w:r>
      <w:r w:rsidR="00AD167E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Direktor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 Ivan Ivančić, dipl. </w:t>
      </w:r>
      <w:proofErr w:type="spellStart"/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oec</w:t>
      </w:r>
      <w:proofErr w:type="spellEnd"/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 (u daljnjem tekstu: Naručitelj)</w:t>
      </w:r>
    </w:p>
    <w:p w14:paraId="529C9C80" w14:textId="77777777" w:rsidR="00AB402B" w:rsidRPr="00AB402B" w:rsidRDefault="00AB402B" w:rsidP="00AB402B">
      <w:pPr>
        <w:spacing w:after="252" w:line="25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i</w:t>
      </w:r>
    </w:p>
    <w:p w14:paraId="5A184D81" w14:textId="12F9E85D" w:rsidR="00AB402B" w:rsidRPr="00AB402B" w:rsidRDefault="00AD167E" w:rsidP="00AB402B">
      <w:pPr>
        <w:tabs>
          <w:tab w:val="left" w:pos="2703"/>
        </w:tabs>
        <w:spacing w:after="175" w:line="160" w:lineRule="exact"/>
        <w:ind w:lef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_______________________________________</w:t>
      </w:r>
      <w:r w:rsidR="000D0F4C" w:rsidRPr="000D0F4C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,OIB </w:t>
      </w:r>
      <w:r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__________________</w:t>
      </w:r>
      <w:r w:rsidR="000D0F4C" w:rsidRPr="000D0F4C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kojeg zastupa </w:t>
      </w:r>
      <w:r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_______________</w:t>
      </w:r>
      <w:r w:rsidR="000D0F4C" w:rsidRPr="000D0F4C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 (u daljnjem tekstu Revizor)</w:t>
      </w:r>
    </w:p>
    <w:p w14:paraId="704E2219" w14:textId="232D4BF4" w:rsidR="0076123B" w:rsidRDefault="00AB402B" w:rsidP="00B47165">
      <w:pPr>
        <w:spacing w:after="424" w:line="245" w:lineRule="exact"/>
        <w:jc w:val="center"/>
        <w:outlineLvl w:val="1"/>
        <w:rPr>
          <w:rFonts w:ascii="Calibri" w:eastAsia="Calibri" w:hAnsi="Calibri" w:cs="Times New Roman"/>
          <w:spacing w:val="4"/>
          <w:sz w:val="18"/>
          <w:szCs w:val="18"/>
          <w:lang w:eastAsia="hr-HR"/>
        </w:rPr>
      </w:pPr>
      <w:bookmarkStart w:id="0" w:name="bookmark0"/>
      <w:r w:rsidRPr="00AB402B">
        <w:rPr>
          <w:rFonts w:ascii="Calibri" w:eastAsia="Calibri" w:hAnsi="Calibri" w:cs="Times New Roman"/>
          <w:spacing w:val="4"/>
          <w:sz w:val="18"/>
          <w:szCs w:val="18"/>
          <w:lang w:eastAsia="hr-HR"/>
        </w:rPr>
        <w:t xml:space="preserve">UGOVOR O USLUGAMA REVIZIJE BROJ: </w:t>
      </w:r>
      <w:bookmarkEnd w:id="0"/>
    </w:p>
    <w:p w14:paraId="1BC7951A" w14:textId="4D257E2F" w:rsidR="00B47165" w:rsidRPr="00AB402B" w:rsidRDefault="00AD167E" w:rsidP="00B47165">
      <w:pPr>
        <w:spacing w:after="424" w:line="245" w:lineRule="exact"/>
        <w:jc w:val="center"/>
        <w:outlineLvl w:val="1"/>
        <w:rPr>
          <w:rFonts w:ascii="Calibri" w:eastAsia="Calibri" w:hAnsi="Calibri" w:cs="Times New Roman"/>
          <w:spacing w:val="4"/>
          <w:sz w:val="18"/>
          <w:szCs w:val="18"/>
          <w:lang w:eastAsia="hr-HR"/>
        </w:rPr>
      </w:pPr>
      <w:r>
        <w:rPr>
          <w:rFonts w:ascii="Calibri" w:eastAsia="Calibri" w:hAnsi="Calibri" w:cs="Times New Roman"/>
          <w:spacing w:val="4"/>
          <w:sz w:val="18"/>
          <w:szCs w:val="18"/>
          <w:lang w:eastAsia="hr-HR"/>
        </w:rPr>
        <w:t>______________________</w:t>
      </w:r>
    </w:p>
    <w:p w14:paraId="1FC892CC" w14:textId="77777777" w:rsidR="00AB402B" w:rsidRPr="00AB402B" w:rsidRDefault="00AB402B" w:rsidP="00AB402B">
      <w:pPr>
        <w:spacing w:after="0" w:line="240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1.</w:t>
      </w:r>
    </w:p>
    <w:p w14:paraId="6CB45A4C" w14:textId="46DCF8D8" w:rsidR="00AB402B" w:rsidRPr="00AB402B" w:rsidRDefault="00AB402B" w:rsidP="00AB402B">
      <w:pPr>
        <w:spacing w:after="18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Predmet ovog ugovora su usluge revizije izvještaja Naručitelja, temeljem Zakona o vod</w:t>
      </w:r>
      <w:r w:rsidR="00975004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nim uslugama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 (Narodne novine broj </w:t>
      </w:r>
      <w:r w:rsidR="00D00410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84/21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), Uredbe o najnižoj osnovnoj cijeni vodnih usluga i vrsti troškova koje cijena vodnih usluga pokriva i Uredbe o mjerilima ekonomičnog poslovanja isporučitelja vodnih usluga (Narodne novine broj: 112/2010). Uprava društva: Vodne usluge d.o.o. Bjelovar dužna je izraditi financijske izvještaje i osigurati da su financijske informacije u tim izvještajima koje izrađuje i izdaje pripremljeni u skladu sa navedenim propisima i godišnjim financijskim izvještajima za svaku poslovnu godinu na koju se te informacije odnose, tako da daju istinit prikaz podataka o ekonomičnosti u djelatnosti javne vodoopskrbe i javne odvodnje za 20</w:t>
      </w:r>
      <w:r w:rsidR="00975004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2</w:t>
      </w:r>
      <w:r w:rsidR="00AD167E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3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 godinu Društva, te istinit i objektivan izračun najniže osnovne cijene vodnih usluga za 20</w:t>
      </w:r>
      <w:r w:rsidR="00975004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2</w:t>
      </w:r>
      <w:r w:rsidR="00AD167E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3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 godinu.</w:t>
      </w:r>
    </w:p>
    <w:p w14:paraId="5DF90CAB" w14:textId="77777777" w:rsidR="00AB402B" w:rsidRPr="00AB402B" w:rsidRDefault="00AB402B" w:rsidP="00AB402B">
      <w:pPr>
        <w:spacing w:after="0" w:line="240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2.</w:t>
      </w:r>
    </w:p>
    <w:p w14:paraId="3667EE17" w14:textId="77777777"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Ugovorne strane su suglasne da naknada Revizoru za obavljanje poslova iz članka 1. ovog ugovora iznosi:</w:t>
      </w:r>
    </w:p>
    <w:p w14:paraId="4C25A665" w14:textId="77777777"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14:paraId="5B6D59D0" w14:textId="6706226E" w:rsidR="00AB402B" w:rsidRPr="00AB402B" w:rsidRDefault="00AD167E" w:rsidP="00AB402B">
      <w:pPr>
        <w:spacing w:after="0" w:line="240" w:lineRule="exact"/>
        <w:ind w:left="20" w:right="20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____________________</w:t>
      </w:r>
    </w:p>
    <w:p w14:paraId="0D1B7AB3" w14:textId="77777777"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14:paraId="723EDB59" w14:textId="290713CA" w:rsidR="00AB402B" w:rsidRPr="00AB402B" w:rsidRDefault="00AB402B" w:rsidP="00AB402B">
      <w:pPr>
        <w:spacing w:after="0" w:line="24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slovima: </w:t>
      </w:r>
      <w:r w:rsidR="00AD167E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______________________________</w:t>
      </w:r>
    </w:p>
    <w:p w14:paraId="7071D99E" w14:textId="77777777"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14:paraId="5AB67F01" w14:textId="77777777"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u kojoj nije sadržan iznos poreza na dodanu vrijednost koji će se obračunavati sukladno važećoj tarifi u trenutku plaćanja ugovorene naknade po predujmovima i po konačnom obračunu izvršenja usluga revizije, sukladno propisima .</w:t>
      </w:r>
    </w:p>
    <w:p w14:paraId="263325E7" w14:textId="77777777" w:rsidR="00AB402B" w:rsidRPr="00AB402B" w:rsidRDefault="00AB402B" w:rsidP="00AB402B">
      <w:pPr>
        <w:spacing w:after="416" w:line="24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Ugovorena naknada plaća se na žiro račun Revizora u roku od 30 dana od dana predaje izvješća Revizora. Naručitelj se obvezuje isplatiti ugovorenu naknadu za reviziju financijskih izvještaja neovisno o izraženom mišljenju.</w:t>
      </w:r>
    </w:p>
    <w:p w14:paraId="1341CEE9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3.</w:t>
      </w:r>
    </w:p>
    <w:p w14:paraId="5EAB78C4" w14:textId="77777777" w:rsidR="00AB402B" w:rsidRPr="00AB402B" w:rsidRDefault="00AB402B" w:rsidP="00AB402B">
      <w:pPr>
        <w:spacing w:after="42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Kako bi oblikovao mišljenje,  Revizor se obvezuje provesti neophodna ispitivanja i testiranja , te pribaviti sve potrebne revizijske dokaze .</w:t>
      </w:r>
    </w:p>
    <w:p w14:paraId="7344D2EA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4.</w:t>
      </w:r>
    </w:p>
    <w:p w14:paraId="325C4170" w14:textId="77777777"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Ako tijekom postupka revizije Naručitelj odluči postaviti ograničenja za obavljanje revizije, a Revizor ocijeni da zbog toga neće moći izraziti svoje mišljenje, Revizor će odlučiti hoće li obaviti dodatna ispitivanja ili će zatražiti raskid ugovora o reviziji.</w:t>
      </w:r>
    </w:p>
    <w:p w14:paraId="184724DB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5.</w:t>
      </w:r>
    </w:p>
    <w:p w14:paraId="7C5D9DC0" w14:textId="77777777" w:rsidR="00AB402B" w:rsidRPr="00AB402B" w:rsidRDefault="00AB402B" w:rsidP="00AB402B">
      <w:pPr>
        <w:spacing w:after="42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Revizor se obavezuje obaviti reviziju u skladu sa Zakonom o reviziji , te na način i prema postupcima utvrđenim Međunarodnim revizijskim standardima.</w:t>
      </w:r>
    </w:p>
    <w:p w14:paraId="2E79D7CC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6.</w:t>
      </w:r>
    </w:p>
    <w:p w14:paraId="13586921" w14:textId="77777777" w:rsidR="00AB402B" w:rsidRPr="00AB402B" w:rsidRDefault="00AB402B" w:rsidP="00AB402B">
      <w:pPr>
        <w:spacing w:after="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Revizor se obvezuje poštivati Kodeks profesionalne etike revizora i poslove revizije obavljati savjesno, pošteno i objektivno.</w:t>
      </w:r>
    </w:p>
    <w:p w14:paraId="41C5DD6C" w14:textId="77777777" w:rsidR="00AB402B" w:rsidRPr="00AB402B" w:rsidRDefault="00AB402B" w:rsidP="00AB402B">
      <w:pPr>
        <w:spacing w:after="42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Revizor nije odgovoran za financijske izvještaje Naručitelja , kao ni za moguće prijevare, pronevjere i pogreške nastale u poslovanju Naručitelja.</w:t>
      </w:r>
    </w:p>
    <w:p w14:paraId="5ECC482E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lastRenderedPageBreak/>
        <w:t>Članak 7.</w:t>
      </w:r>
    </w:p>
    <w:p w14:paraId="5DFA05A5" w14:textId="77777777" w:rsidR="00AB402B" w:rsidRDefault="00AB402B" w:rsidP="00AB402B">
      <w:pPr>
        <w:spacing w:after="420" w:line="245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14:paraId="5BB76B39" w14:textId="77777777" w:rsidR="00AB402B" w:rsidRDefault="00AB402B" w:rsidP="00AB402B">
      <w:pPr>
        <w:spacing w:after="0" w:line="245" w:lineRule="exact"/>
        <w:ind w:left="20" w:right="20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Članak </w:t>
      </w:r>
      <w:r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8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</w:t>
      </w:r>
    </w:p>
    <w:p w14:paraId="26995335" w14:textId="77777777" w:rsidR="003F0C00" w:rsidRDefault="00AB402B" w:rsidP="00AB402B">
      <w:pPr>
        <w:spacing w:after="0" w:line="245" w:lineRule="exact"/>
        <w:ind w:right="20"/>
        <w:jc w:val="both"/>
        <w:rPr>
          <w:sz w:val="18"/>
          <w:szCs w:val="18"/>
        </w:rPr>
      </w:pPr>
      <w:r w:rsidRPr="00AB402B">
        <w:rPr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p w14:paraId="6319E880" w14:textId="77777777" w:rsidR="00AB402B" w:rsidRPr="00AB402B" w:rsidRDefault="00AB402B" w:rsidP="00AB402B">
      <w:pPr>
        <w:spacing w:after="0" w:line="250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9.</w:t>
      </w:r>
    </w:p>
    <w:p w14:paraId="73F964F1" w14:textId="77777777" w:rsidR="00AB402B" w:rsidRPr="00AB402B" w:rsidRDefault="00AB402B" w:rsidP="00AB402B">
      <w:pPr>
        <w:spacing w:after="188" w:line="25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Revizor se obvezuje izraditi Izvješća o reviziji i dostaviti ih Naručitelju koji može na njih u roku od 8 dana staviti primjedbe.</w:t>
      </w:r>
    </w:p>
    <w:p w14:paraId="41A267B7" w14:textId="77777777" w:rsidR="00AB402B" w:rsidRPr="00AB402B" w:rsidRDefault="00AB402B" w:rsidP="00AB402B">
      <w:pPr>
        <w:spacing w:after="0" w:line="240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10.</w:t>
      </w:r>
    </w:p>
    <w:p w14:paraId="0E719C31" w14:textId="77777777"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14:paraId="3781CCEE" w14:textId="77777777" w:rsidR="00AB402B" w:rsidRPr="00AB402B" w:rsidRDefault="00AB402B" w:rsidP="00AB402B">
      <w:pPr>
        <w:numPr>
          <w:ilvl w:val="0"/>
          <w:numId w:val="1"/>
        </w:numPr>
        <w:tabs>
          <w:tab w:val="left" w:pos="212"/>
        </w:tabs>
        <w:spacing w:after="0" w:line="24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propisani obračuni, izvještaji, isprave i drugu dokumentaciju</w:t>
      </w:r>
    </w:p>
    <w:p w14:paraId="099FAB18" w14:textId="77777777" w:rsidR="00AB402B" w:rsidRPr="00AB402B" w:rsidRDefault="00AB402B" w:rsidP="00AB402B">
      <w:pPr>
        <w:numPr>
          <w:ilvl w:val="0"/>
          <w:numId w:val="1"/>
        </w:numPr>
        <w:tabs>
          <w:tab w:val="left" w:pos="207"/>
        </w:tabs>
        <w:spacing w:after="0" w:line="24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godišnji financijski podaci do dana početka revizije</w:t>
      </w:r>
    </w:p>
    <w:p w14:paraId="4D736905" w14:textId="77777777" w:rsidR="00AB402B" w:rsidRPr="00AB402B" w:rsidRDefault="00AB402B" w:rsidP="00AB402B">
      <w:pPr>
        <w:numPr>
          <w:ilvl w:val="0"/>
          <w:numId w:val="1"/>
        </w:numPr>
        <w:tabs>
          <w:tab w:val="left" w:pos="217"/>
        </w:tabs>
        <w:spacing w:after="0" w:line="24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popunjene pomoćne tablice i tablične preglede koje će dostaviti Revizor</w:t>
      </w:r>
    </w:p>
    <w:p w14:paraId="5F90D296" w14:textId="77777777" w:rsidR="00AB402B" w:rsidRPr="00AB402B" w:rsidRDefault="00AB402B" w:rsidP="00AB402B">
      <w:pPr>
        <w:numPr>
          <w:ilvl w:val="0"/>
          <w:numId w:val="1"/>
        </w:numPr>
        <w:tabs>
          <w:tab w:val="left" w:pos="274"/>
        </w:tabs>
        <w:spacing w:after="0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osigurati odgovarajuću suradnju svojih predstavnika, te pružiti potrebne usluge svoje elektroničke računalne opreme.</w:t>
      </w:r>
    </w:p>
    <w:p w14:paraId="51EBA24D" w14:textId="77777777" w:rsidR="00AB402B" w:rsidRPr="00AB402B" w:rsidRDefault="00AB402B" w:rsidP="00AB402B">
      <w:pPr>
        <w:numPr>
          <w:ilvl w:val="0"/>
          <w:numId w:val="1"/>
        </w:numPr>
        <w:tabs>
          <w:tab w:val="left" w:pos="246"/>
        </w:tabs>
        <w:spacing w:after="0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osigurati potreban radni prostor za rad revizora koji udovoljava uobičajenim radnim uvjetima računovodstvenih djelatnika.</w:t>
      </w:r>
    </w:p>
    <w:p w14:paraId="57BE4DB2" w14:textId="77777777" w:rsidR="00AB402B" w:rsidRPr="00AB402B" w:rsidRDefault="00AB402B" w:rsidP="00AB402B">
      <w:pPr>
        <w:spacing w:after="176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se obvezuje da će tijekom trajanja revizije odrediti najmanje jednog stručnog djelatnika za suradnju s Revizorom.</w:t>
      </w:r>
    </w:p>
    <w:p w14:paraId="3AB78AD1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11.</w:t>
      </w:r>
    </w:p>
    <w:p w14:paraId="2E555602" w14:textId="77777777"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14:paraId="1AD15BA7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12.</w:t>
      </w:r>
    </w:p>
    <w:p w14:paraId="6CB5CFBC" w14:textId="77777777"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14:paraId="15EF56BC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13.</w:t>
      </w:r>
    </w:p>
    <w:p w14:paraId="19DF3275" w14:textId="77777777"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Razlike u mišljenjima koje se odnose na područje računovodstva i revizije, između Naručitelja i Revizora ne mogu biti opravdana osnova za raskid ugovora.</w:t>
      </w:r>
    </w:p>
    <w:p w14:paraId="229F62E9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14.</w:t>
      </w:r>
    </w:p>
    <w:p w14:paraId="57A24528" w14:textId="230055C4" w:rsidR="00AB402B" w:rsidRPr="00AB402B" w:rsidRDefault="00AB402B" w:rsidP="00AB402B">
      <w:pPr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18"/>
          <w:szCs w:val="18"/>
          <w:lang w:eastAsia="hr-HR"/>
        </w:rPr>
      </w:pPr>
      <w:r w:rsidRPr="00AB402B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 xml:space="preserve">Nakon obavljenih postupaka revizije, Revizor je obavezan Naručitelju dostaviti Izvješća revizije o financijskim izvještajima Naručitelja , sukladno ovom ugovoru, u pisanom obliku do </w:t>
      </w:r>
      <w:r w:rsidR="007507F9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>10.09.202</w:t>
      </w:r>
      <w:r w:rsidR="00D00410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>3</w:t>
      </w:r>
      <w:r w:rsidRPr="00AB402B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>. godine . Revizorska izvješća sastavljaju se na hrvatskom jeziku.</w:t>
      </w:r>
      <w:r w:rsidR="00D00410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 xml:space="preserve"> </w:t>
      </w:r>
      <w:r w:rsidRPr="00AB402B">
        <w:rPr>
          <w:rFonts w:ascii="Calibri" w:eastAsia="Arial Unicode MS" w:hAnsi="Calibri" w:cs="Arial Unicode MS"/>
          <w:color w:val="000000"/>
          <w:sz w:val="18"/>
          <w:szCs w:val="18"/>
          <w:lang w:eastAsia="hr-HR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0743F86F" w14:textId="77777777" w:rsidR="00AB402B" w:rsidRPr="00AB402B" w:rsidRDefault="00AB402B" w:rsidP="00AB402B">
      <w:pPr>
        <w:spacing w:after="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14:paraId="559E7930" w14:textId="77777777" w:rsid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14:paraId="3B9C0F7D" w14:textId="77777777" w:rsid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14:paraId="6D0AFB36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15.</w:t>
      </w:r>
    </w:p>
    <w:p w14:paraId="5954276C" w14:textId="77777777" w:rsidR="00AB402B" w:rsidRPr="00AB402B" w:rsidRDefault="00AB402B" w:rsidP="00AB402B">
      <w:pPr>
        <w:spacing w:after="248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14:paraId="0C794E27" w14:textId="5859510E" w:rsidR="00AB402B" w:rsidRPr="00AB402B" w:rsidRDefault="007507F9" w:rsidP="00AB402B">
      <w:pPr>
        <w:spacing w:after="44" w:line="160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lastRenderedPageBreak/>
        <w:t>Č</w:t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lanak 16.</w:t>
      </w:r>
    </w:p>
    <w:p w14:paraId="24B7E192" w14:textId="77777777" w:rsidR="00AB402B" w:rsidRPr="00AB402B" w:rsidRDefault="00AB402B" w:rsidP="00AB402B">
      <w:pPr>
        <w:spacing w:after="235" w:line="16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U slučaju spora po ovom ugovoru, ugovara se nadležnost Trgovačkog suda sa sjedištem u Bjelovaru.</w:t>
      </w:r>
    </w:p>
    <w:p w14:paraId="3D5568BE" w14:textId="77777777"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17.</w:t>
      </w:r>
    </w:p>
    <w:p w14:paraId="10A01E8A" w14:textId="77777777" w:rsidR="00AB402B" w:rsidRPr="00AB402B" w:rsidRDefault="00AB402B" w:rsidP="00AB402B">
      <w:pPr>
        <w:spacing w:after="0" w:line="245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Ovaj ugovor stupa na snagu danom potpisa ovlaštenih osoba ugovornih strana, a sastavljen je u četiri (4) istovjetna</w:t>
      </w:r>
    </w:p>
    <w:p w14:paraId="69C03B9E" w14:textId="77777777" w:rsidR="00AB402B" w:rsidRPr="00AB402B" w:rsidRDefault="00AB402B" w:rsidP="00AB402B">
      <w:pPr>
        <w:spacing w:after="248" w:line="245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primjerka od kojih svaka strana zadržava po dva (2).</w:t>
      </w:r>
    </w:p>
    <w:p w14:paraId="0EBC120A" w14:textId="44D84258" w:rsidR="00AB402B" w:rsidRPr="00AB402B" w:rsidRDefault="00AB402B" w:rsidP="00AB402B">
      <w:pPr>
        <w:tabs>
          <w:tab w:val="left" w:pos="2521"/>
        </w:tabs>
        <w:spacing w:after="0" w:line="16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U Bjelovaru,</w:t>
      </w:r>
      <w:r w:rsidR="00D257CA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 xml:space="preserve"> </w:t>
      </w:r>
      <w:r w:rsidR="00D00410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____________</w:t>
      </w:r>
    </w:p>
    <w:p w14:paraId="600CC3DA" w14:textId="77777777" w:rsidR="00AB402B" w:rsidRPr="00AB402B" w:rsidRDefault="00AB402B" w:rsidP="00AB402B">
      <w:pPr>
        <w:spacing w:after="0" w:line="240" w:lineRule="exact"/>
        <w:ind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14:paraId="64C26134" w14:textId="77777777" w:rsidR="00AB402B" w:rsidRPr="00AB402B" w:rsidRDefault="00AB402B" w:rsidP="00AB402B">
      <w:pPr>
        <w:spacing w:after="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14:paraId="1017EE05" w14:textId="77777777" w:rsidR="00AB402B" w:rsidRPr="00AB402B" w:rsidRDefault="00AB402B" w:rsidP="00AB402B">
      <w:pPr>
        <w:spacing w:after="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Za Naručitelja: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  <w:t>Revizor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</w:p>
    <w:p w14:paraId="0112FF66" w14:textId="1235AA30" w:rsidR="00AB402B" w:rsidRPr="00AB402B" w:rsidRDefault="00AD167E" w:rsidP="00AB402B">
      <w:pPr>
        <w:spacing w:after="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Direktor</w:t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:</w:t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="00AB402B"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</w:p>
    <w:p w14:paraId="50DCADC4" w14:textId="2FCEB1EE" w:rsidR="00AB402B" w:rsidRPr="00AB402B" w:rsidRDefault="00AB402B" w:rsidP="00AB402B">
      <w:pPr>
        <w:spacing w:after="36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 xml:space="preserve">Ivan Ivančić, dipl. </w:t>
      </w:r>
      <w:proofErr w:type="spellStart"/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oec</w:t>
      </w:r>
      <w:proofErr w:type="spellEnd"/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 xml:space="preserve">                                                                                     </w:t>
      </w:r>
      <w:r w:rsidR="009D625F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 xml:space="preserve"> </w:t>
      </w:r>
    </w:p>
    <w:p w14:paraId="3D031D82" w14:textId="77777777" w:rsidR="00AB402B" w:rsidRPr="00AB402B" w:rsidRDefault="00AB402B" w:rsidP="00AB402B">
      <w:pPr>
        <w:spacing w:after="36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_____________________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  <w:t>__________________</w:t>
      </w:r>
    </w:p>
    <w:p w14:paraId="3B8FD958" w14:textId="77777777" w:rsidR="00AB402B" w:rsidRPr="00AB402B" w:rsidRDefault="00AB402B">
      <w:pPr>
        <w:rPr>
          <w:sz w:val="18"/>
          <w:szCs w:val="18"/>
        </w:rPr>
      </w:pPr>
    </w:p>
    <w:sectPr w:rsidR="00AB402B" w:rsidRPr="00AB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824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2B"/>
    <w:rsid w:val="000A1655"/>
    <w:rsid w:val="000D0F4C"/>
    <w:rsid w:val="003F0C00"/>
    <w:rsid w:val="007507F9"/>
    <w:rsid w:val="0076123B"/>
    <w:rsid w:val="00975004"/>
    <w:rsid w:val="009D625F"/>
    <w:rsid w:val="00AB402B"/>
    <w:rsid w:val="00AD167E"/>
    <w:rsid w:val="00B47165"/>
    <w:rsid w:val="00D00410"/>
    <w:rsid w:val="00D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661C"/>
  <w15:chartTrackingRefBased/>
  <w15:docId w15:val="{635CC98F-5378-4A2B-A43A-46BC5CB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A16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16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16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16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1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11</cp:revision>
  <dcterms:created xsi:type="dcterms:W3CDTF">2020-08-10T09:26:00Z</dcterms:created>
  <dcterms:modified xsi:type="dcterms:W3CDTF">2023-06-12T12:27:00Z</dcterms:modified>
</cp:coreProperties>
</file>